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97" w:rsidRPr="00CD102A" w:rsidRDefault="008C09C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-720090</wp:posOffset>
            </wp:positionV>
            <wp:extent cx="7535325" cy="10657840"/>
            <wp:effectExtent l="0" t="0" r="0" b="0"/>
            <wp:wrapNone/>
            <wp:docPr id="1" name="Рисунок 1" descr="E:\РПД ФОС - сканы\ГИА ФОС Содержание\ГИА ФОС Содерж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Д ФОС - сканы\ГИА ФОС Содержание\ГИА ФОС Содержание 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633" cy="1066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997" w:rsidRPr="00CD102A">
        <w:rPr>
          <w:rFonts w:eastAsia="Times New Roman"/>
          <w:noProof/>
          <w:color w:val="auto"/>
          <w:lang w:eastAsia="ru-RU"/>
        </w:rPr>
        <w:t>МИНИСТЕРСТВО ОБРАЗОВАНИЯ И НАУКИ РОССИЙСКОЙ ФЕДЕРАЦИИ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bookmarkStart w:id="0" w:name="_GoBack"/>
      <w:bookmarkEnd w:id="0"/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Федеральное государственное бюджетное образовательное 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учреждение высшего образования 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«Чувашский государственный университет имени И.Н. Ульянова»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Факультет русской и чувашской филологии и журналистики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Кафедра журналистики</w:t>
      </w:r>
    </w:p>
    <w:p w:rsidR="0038058C" w:rsidRPr="00CD102A" w:rsidRDefault="0038058C">
      <w:pPr>
        <w:spacing w:after="0" w:line="240" w:lineRule="auto"/>
        <w:jc w:val="center"/>
      </w:pPr>
    </w:p>
    <w:p w:rsidR="0038058C" w:rsidRPr="00CD102A" w:rsidRDefault="0038058C">
      <w:pPr>
        <w:spacing w:after="0" w:line="240" w:lineRule="auto"/>
        <w:jc w:val="center"/>
      </w:pPr>
    </w:p>
    <w:p w:rsidR="0038058C" w:rsidRPr="00CD102A" w:rsidRDefault="0038058C">
      <w:pPr>
        <w:overflowPunct w:val="0"/>
        <w:spacing w:after="0" w:line="240" w:lineRule="auto"/>
        <w:ind w:firstLine="5529"/>
        <w:textAlignment w:val="baseline"/>
        <w:rPr>
          <w:color w:val="00000A"/>
        </w:rPr>
      </w:pP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right"/>
        <w:textAlignment w:val="baseline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УТВЕРЖДЕН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на заседании кафедры журналистики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</w:rPr>
      </w:pPr>
      <w:r w:rsidRPr="00CD102A">
        <w:rPr>
          <w:rFonts w:eastAsia="Times New Roman"/>
          <w:color w:val="auto"/>
        </w:rPr>
        <w:t>«30» августа 2017 г., протокол № 1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</w:rPr>
      </w:pPr>
      <w:r w:rsidRPr="00CD102A">
        <w:rPr>
          <w:rFonts w:eastAsia="Times New Roman"/>
          <w:color w:val="auto"/>
        </w:rPr>
        <w:t xml:space="preserve">Заведующий кафедрой 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_________________ А.П. Данилов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overflowPunct w:val="0"/>
        <w:autoSpaceDE w:val="0"/>
        <w:autoSpaceDN w:val="0"/>
        <w:adjustRightInd w:val="0"/>
        <w:spacing w:after="0" w:line="240" w:lineRule="auto"/>
        <w:ind w:firstLine="4962"/>
        <w:jc w:val="right"/>
        <w:textAlignment w:val="baseline"/>
        <w:rPr>
          <w:rFonts w:eastAsia="Times New Roman"/>
          <w:color w:val="auto"/>
          <w:u w:val="single"/>
          <w:lang w:eastAsia="ru-RU"/>
        </w:rPr>
      </w:pPr>
      <w:r w:rsidRPr="00CD102A">
        <w:rPr>
          <w:rFonts w:eastAsia="Times New Roman"/>
          <w:color w:val="auto"/>
          <w:u w:val="single"/>
          <w:lang w:eastAsia="ru-RU"/>
        </w:rPr>
        <w:t>«30» августа 2017 г.</w:t>
      </w:r>
    </w:p>
    <w:p w:rsidR="0038058C" w:rsidRPr="00CD102A" w:rsidRDefault="0038058C">
      <w:pPr>
        <w:overflowPunct w:val="0"/>
        <w:spacing w:after="0" w:line="240" w:lineRule="auto"/>
        <w:ind w:left="5529"/>
        <w:textAlignment w:val="baseline"/>
        <w:rPr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0C7059">
      <w:pPr>
        <w:widowControl w:val="0"/>
        <w:spacing w:after="0" w:line="240" w:lineRule="auto"/>
        <w:jc w:val="center"/>
        <w:rPr>
          <w:b/>
          <w:caps/>
          <w:color w:val="00000A"/>
        </w:rPr>
      </w:pPr>
      <w:r w:rsidRPr="00CD102A">
        <w:rPr>
          <w:b/>
          <w:caps/>
          <w:color w:val="00000A"/>
        </w:rPr>
        <w:t xml:space="preserve">ОЦЕНОЧНЫЕ МАТЕРИАЛЫ </w:t>
      </w:r>
    </w:p>
    <w:p w:rsidR="0038058C" w:rsidRPr="00CD102A" w:rsidRDefault="000C7059">
      <w:pPr>
        <w:widowControl w:val="0"/>
        <w:spacing w:after="0" w:line="240" w:lineRule="auto"/>
        <w:jc w:val="center"/>
        <w:rPr>
          <w:b/>
          <w:caps/>
          <w:color w:val="00000A"/>
        </w:rPr>
      </w:pPr>
      <w:r w:rsidRPr="00CD102A">
        <w:rPr>
          <w:b/>
          <w:caps/>
          <w:color w:val="00000A"/>
        </w:rPr>
        <w:t>(фонд оценочных средств)</w:t>
      </w:r>
    </w:p>
    <w:p w:rsidR="00EF4997" w:rsidRPr="00CD102A" w:rsidRDefault="00EF4997">
      <w:pPr>
        <w:widowControl w:val="0"/>
        <w:spacing w:after="0" w:line="240" w:lineRule="auto"/>
        <w:jc w:val="center"/>
        <w:rPr>
          <w:b/>
          <w:caps/>
          <w:color w:val="00000A"/>
        </w:rPr>
      </w:pPr>
    </w:p>
    <w:p w:rsidR="0038058C" w:rsidRPr="00CD102A" w:rsidRDefault="00EF4997">
      <w:pPr>
        <w:spacing w:after="0" w:line="240" w:lineRule="auto"/>
        <w:jc w:val="center"/>
        <w:rPr>
          <w:b/>
          <w:bCs/>
          <w:color w:val="00000A"/>
          <w:u w:val="single"/>
        </w:rPr>
      </w:pPr>
      <w:r w:rsidRPr="00CD102A">
        <w:rPr>
          <w:b/>
          <w:bCs/>
          <w:color w:val="00000A"/>
          <w:u w:val="single"/>
        </w:rPr>
        <w:t>«</w:t>
      </w:r>
      <w:r w:rsidR="000C7059" w:rsidRPr="00CD102A">
        <w:rPr>
          <w:b/>
          <w:bCs/>
          <w:color w:val="00000A"/>
          <w:u w:val="single"/>
        </w:rPr>
        <w:t>ГОСУДАРСТВЕННАЯ ИТОГОВАЯ АТТЕСТАЦИЯ</w:t>
      </w:r>
      <w:r w:rsidRPr="00CD102A">
        <w:rPr>
          <w:b/>
          <w:bCs/>
          <w:color w:val="00000A"/>
          <w:u w:val="single"/>
        </w:rPr>
        <w:t>»</w:t>
      </w:r>
    </w:p>
    <w:p w:rsidR="0038058C" w:rsidRPr="00CD102A" w:rsidRDefault="0038058C">
      <w:pPr>
        <w:spacing w:after="0" w:line="240" w:lineRule="auto"/>
        <w:rPr>
          <w:i/>
          <w:iCs/>
          <w:color w:val="00000A"/>
          <w:lang w:eastAsia="ru-RU"/>
        </w:rPr>
      </w:pPr>
    </w:p>
    <w:p w:rsidR="0038058C" w:rsidRPr="00CD102A" w:rsidRDefault="0038058C">
      <w:pPr>
        <w:spacing w:line="360" w:lineRule="auto"/>
        <w:ind w:firstLine="709"/>
        <w:jc w:val="both"/>
      </w:pPr>
    </w:p>
    <w:p w:rsidR="00EF4997" w:rsidRPr="00CD102A" w:rsidRDefault="00EF4997" w:rsidP="00EF4997">
      <w:pPr>
        <w:spacing w:after="0" w:line="360" w:lineRule="auto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Направление подготовки – 42.03.02 Журналистика </w:t>
      </w:r>
    </w:p>
    <w:p w:rsidR="00EF4997" w:rsidRPr="00CD102A" w:rsidRDefault="00EF4997" w:rsidP="00EF4997">
      <w:pPr>
        <w:spacing w:after="0" w:line="360" w:lineRule="auto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Направленность (профиль) – Отечественная журналистика</w:t>
      </w:r>
    </w:p>
    <w:p w:rsidR="00EF4997" w:rsidRPr="00CD102A" w:rsidRDefault="00EF4997" w:rsidP="00EF4997">
      <w:pPr>
        <w:spacing w:after="0" w:line="360" w:lineRule="auto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Квалификация выпускника – Бакалавр</w:t>
      </w:r>
    </w:p>
    <w:p w:rsidR="00EF4997" w:rsidRPr="00CD102A" w:rsidRDefault="00EF4997" w:rsidP="00EF4997">
      <w:pPr>
        <w:spacing w:after="0" w:line="360" w:lineRule="auto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Академический </w:t>
      </w:r>
      <w:proofErr w:type="spellStart"/>
      <w:r w:rsidRPr="00CD102A">
        <w:rPr>
          <w:rFonts w:eastAsia="Times New Roman"/>
          <w:color w:val="auto"/>
          <w:lang w:eastAsia="ru-RU"/>
        </w:rPr>
        <w:t>бакалавриат</w:t>
      </w:r>
      <w:proofErr w:type="spellEnd"/>
    </w:p>
    <w:p w:rsidR="0038058C" w:rsidRPr="00CD102A" w:rsidRDefault="0038058C">
      <w:pPr>
        <w:overflowPunct w:val="0"/>
        <w:spacing w:after="0" w:line="240" w:lineRule="auto"/>
        <w:jc w:val="center"/>
        <w:textAlignment w:val="baseline"/>
        <w:rPr>
          <w:color w:val="00000A"/>
        </w:rPr>
      </w:pPr>
    </w:p>
    <w:p w:rsidR="000C7059" w:rsidRPr="00CD102A" w:rsidRDefault="000C7059">
      <w:pPr>
        <w:overflowPunct w:val="0"/>
        <w:spacing w:after="0" w:line="240" w:lineRule="auto"/>
        <w:jc w:val="center"/>
        <w:textAlignment w:val="baseline"/>
        <w:rPr>
          <w:color w:val="00000A"/>
        </w:rPr>
      </w:pPr>
    </w:p>
    <w:p w:rsidR="0038058C" w:rsidRPr="00CD102A" w:rsidRDefault="0038058C">
      <w:pPr>
        <w:overflowPunct w:val="0"/>
        <w:spacing w:after="0" w:line="240" w:lineRule="auto"/>
        <w:jc w:val="center"/>
        <w:textAlignment w:val="baseline"/>
        <w:rPr>
          <w:color w:val="00000A"/>
        </w:rPr>
      </w:pPr>
    </w:p>
    <w:p w:rsidR="0038058C" w:rsidRPr="00CD102A" w:rsidRDefault="0038058C">
      <w:pPr>
        <w:overflowPunct w:val="0"/>
        <w:spacing w:after="0" w:line="240" w:lineRule="auto"/>
        <w:jc w:val="center"/>
        <w:textAlignment w:val="baseline"/>
        <w:rPr>
          <w:color w:val="00000A"/>
        </w:rPr>
      </w:pPr>
    </w:p>
    <w:p w:rsidR="0038058C" w:rsidRPr="00CD102A" w:rsidRDefault="0038058C">
      <w:pPr>
        <w:overflowPunct w:val="0"/>
        <w:spacing w:after="0" w:line="240" w:lineRule="auto"/>
        <w:jc w:val="center"/>
        <w:textAlignment w:val="baseline"/>
        <w:rPr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color w:val="00000A"/>
        </w:rPr>
      </w:pPr>
    </w:p>
    <w:p w:rsidR="0038058C" w:rsidRPr="00CD102A" w:rsidRDefault="0038058C">
      <w:pPr>
        <w:spacing w:after="0" w:line="240" w:lineRule="auto"/>
        <w:jc w:val="center"/>
        <w:rPr>
          <w:color w:val="00000A"/>
        </w:rPr>
      </w:pPr>
    </w:p>
    <w:p w:rsidR="000C7059" w:rsidRPr="00CD102A" w:rsidRDefault="00EF4997">
      <w:pPr>
        <w:spacing w:after="0" w:line="240" w:lineRule="auto"/>
        <w:jc w:val="center"/>
      </w:pPr>
      <w:r w:rsidRPr="00CD102A">
        <w:rPr>
          <w:color w:val="00000A"/>
        </w:rPr>
        <w:t>Чебоксары – 2017</w:t>
      </w:r>
    </w:p>
    <w:p w:rsidR="0038058C" w:rsidRPr="00CD102A" w:rsidRDefault="008C09C7" w:rsidP="00EF4997">
      <w:pPr>
        <w:tabs>
          <w:tab w:val="left" w:pos="9356"/>
        </w:tabs>
        <w:overflowPunct w:val="0"/>
        <w:spacing w:after="0" w:line="240" w:lineRule="auto"/>
        <w:ind w:firstLine="567"/>
        <w:jc w:val="both"/>
        <w:textAlignment w:val="baseline"/>
        <w:rPr>
          <w:color w:val="auto"/>
        </w:rPr>
      </w:pPr>
      <w:r>
        <w:rPr>
          <w:noProof/>
          <w:color w:val="auto"/>
          <w:lang w:eastAsia="ru-RU"/>
        </w:rPr>
        <w:lastRenderedPageBreak/>
        <w:drawing>
          <wp:anchor distT="0" distB="0" distL="114300" distR="114300" simplePos="0" relativeHeight="251645952" behindDoc="0" locked="0" layoutInCell="1" allowOverlap="1" wp14:anchorId="782754DC" wp14:editId="17EF7D8D">
            <wp:simplePos x="0" y="0"/>
            <wp:positionH relativeFrom="column">
              <wp:posOffset>-1080135</wp:posOffset>
            </wp:positionH>
            <wp:positionV relativeFrom="paragraph">
              <wp:posOffset>-732155</wp:posOffset>
            </wp:positionV>
            <wp:extent cx="7549692" cy="10678160"/>
            <wp:effectExtent l="0" t="0" r="0" b="0"/>
            <wp:wrapNone/>
            <wp:docPr id="2" name="Рисунок 2" descr="E:\РПД ФОС - сканы\ГИА ФОС Содержание\ГИА ФОС Содержа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Д ФОС - сканы\ГИА ФОС Содержание\ГИА ФОС Содержание 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13" cy="106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59" w:rsidRPr="00CD102A">
        <w:rPr>
          <w:color w:val="auto"/>
        </w:rPr>
        <w:t>Оценочные материалы (ФОС) разработаны на основе программы</w:t>
      </w:r>
      <w:r w:rsidR="002666A3" w:rsidRPr="00CD102A">
        <w:rPr>
          <w:color w:val="auto"/>
        </w:rPr>
        <w:t xml:space="preserve"> государственной итоговой аттестации</w:t>
      </w:r>
      <w:r w:rsidR="008C67F6" w:rsidRPr="00CD102A">
        <w:rPr>
          <w:color w:val="auto"/>
        </w:rPr>
        <w:t xml:space="preserve"> (ГИА)</w:t>
      </w:r>
      <w:r w:rsidR="000C7059" w:rsidRPr="00CD102A">
        <w:rPr>
          <w:color w:val="auto"/>
        </w:rPr>
        <w:t xml:space="preserve">, предусмотренной образовательной программой высшего образования </w:t>
      </w:r>
      <w:r w:rsidR="008C67F6" w:rsidRPr="00CD102A">
        <w:rPr>
          <w:color w:val="auto"/>
        </w:rPr>
        <w:t xml:space="preserve">(ОП ВО) </w:t>
      </w:r>
      <w:r w:rsidR="000C7059" w:rsidRPr="00CD102A">
        <w:rPr>
          <w:color w:val="auto"/>
        </w:rPr>
        <w:t xml:space="preserve">по направлению подготовки </w:t>
      </w:r>
      <w:r w:rsidR="00EF4997" w:rsidRPr="00CD102A">
        <w:rPr>
          <w:spacing w:val="-2"/>
        </w:rPr>
        <w:t>42.03.02 Журналистика</w:t>
      </w:r>
      <w:r w:rsidR="000C7059" w:rsidRPr="00CD102A">
        <w:rPr>
          <w:color w:val="auto"/>
        </w:rPr>
        <w:t>.</w:t>
      </w:r>
    </w:p>
    <w:p w:rsidR="000C7059" w:rsidRPr="00CD102A" w:rsidRDefault="000C7059">
      <w:pPr>
        <w:tabs>
          <w:tab w:val="left" w:pos="9356"/>
        </w:tabs>
        <w:overflowPunct w:val="0"/>
        <w:spacing w:after="0" w:line="240" w:lineRule="auto"/>
        <w:jc w:val="both"/>
        <w:textAlignment w:val="baseline"/>
        <w:rPr>
          <w:color w:val="auto"/>
        </w:rPr>
      </w:pPr>
    </w:p>
    <w:p w:rsidR="000C7059" w:rsidRPr="00CD102A" w:rsidRDefault="000C7059">
      <w:pPr>
        <w:tabs>
          <w:tab w:val="left" w:pos="9356"/>
        </w:tabs>
        <w:overflowPunct w:val="0"/>
        <w:spacing w:after="0" w:line="240" w:lineRule="auto"/>
        <w:jc w:val="both"/>
        <w:textAlignment w:val="baseline"/>
        <w:rPr>
          <w:color w:val="auto"/>
        </w:rPr>
      </w:pPr>
    </w:p>
    <w:p w:rsidR="00EF4997" w:rsidRPr="00CD102A" w:rsidRDefault="00EF4997" w:rsidP="00EF4997">
      <w:pPr>
        <w:spacing w:after="120" w:line="240" w:lineRule="auto"/>
        <w:rPr>
          <w:rFonts w:eastAsia="Times New Roman"/>
          <w:i/>
          <w:color w:val="auto"/>
          <w:lang w:eastAsia="ru-RU"/>
        </w:rPr>
      </w:pPr>
      <w:r w:rsidRPr="00CD102A">
        <w:rPr>
          <w:rFonts w:eastAsia="Times New Roman"/>
          <w:i/>
          <w:color w:val="auto"/>
          <w:lang w:eastAsia="ru-RU"/>
        </w:rPr>
        <w:t xml:space="preserve">СОСТАВИТЕЛИ: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Заведующий кафедрой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кандидат исторических наук, доцент ________________________________ А.П. Данилов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Профессор кафедры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доктор исторических наук, доцент __________________________________ А.А. Данилов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Доцент кафедры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кандидат филологических наук, доцент ______________________________ Л.А. Васильева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Доцент кафедры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кандидат филологических наук, доцент ______________________________ М.Г. Данилова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Доцент кафедры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кандидат филологических наук ____________________________________ О.Р. </w:t>
      </w:r>
      <w:proofErr w:type="spellStart"/>
      <w:r w:rsidRPr="00CD102A">
        <w:rPr>
          <w:rFonts w:eastAsia="Times New Roman"/>
          <w:color w:val="auto"/>
          <w:lang w:eastAsia="ru-RU"/>
        </w:rPr>
        <w:t>Студенцов</w:t>
      </w:r>
      <w:proofErr w:type="spellEnd"/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Доцент кафедры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кандидат филологических наук ____________________________________ Г.В. </w:t>
      </w:r>
      <w:proofErr w:type="spellStart"/>
      <w:r w:rsidRPr="00CD102A">
        <w:rPr>
          <w:rFonts w:eastAsia="Times New Roman"/>
          <w:color w:val="auto"/>
          <w:lang w:eastAsia="ru-RU"/>
        </w:rPr>
        <w:t>Хораськина</w:t>
      </w:r>
      <w:proofErr w:type="spellEnd"/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Доцент кафедры журналистики, </w:t>
      </w:r>
    </w:p>
    <w:p w:rsidR="00EF4997" w:rsidRPr="00CD102A" w:rsidRDefault="00EF4997" w:rsidP="00EF4997">
      <w:pPr>
        <w:spacing w:after="0" w:line="240" w:lineRule="auto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кандидат исторических наук _____________________________________</w:t>
      </w:r>
      <w:proofErr w:type="gramStart"/>
      <w:r w:rsidRPr="00CD102A">
        <w:rPr>
          <w:rFonts w:eastAsia="Times New Roman"/>
          <w:color w:val="auto"/>
          <w:lang w:eastAsia="ru-RU"/>
        </w:rPr>
        <w:t>_  А.М.</w:t>
      </w:r>
      <w:proofErr w:type="gramEnd"/>
      <w:r w:rsidRPr="00CD102A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D102A">
        <w:rPr>
          <w:rFonts w:eastAsia="Times New Roman"/>
          <w:color w:val="auto"/>
          <w:lang w:eastAsia="ru-RU"/>
        </w:rPr>
        <w:t>Эшкерат</w:t>
      </w:r>
      <w:proofErr w:type="spellEnd"/>
    </w:p>
    <w:p w:rsidR="0038058C" w:rsidRPr="00CD102A" w:rsidRDefault="0038058C">
      <w:pPr>
        <w:pStyle w:val="aff1"/>
        <w:spacing w:line="240" w:lineRule="auto"/>
        <w:ind w:firstLine="0"/>
        <w:rPr>
          <w:color w:val="auto"/>
        </w:rPr>
      </w:pPr>
    </w:p>
    <w:p w:rsidR="0038058C" w:rsidRPr="00CD102A" w:rsidRDefault="0038058C">
      <w:pPr>
        <w:pStyle w:val="aff1"/>
        <w:spacing w:line="240" w:lineRule="auto"/>
        <w:ind w:firstLine="0"/>
        <w:rPr>
          <w:color w:val="auto"/>
        </w:rPr>
      </w:pPr>
    </w:p>
    <w:p w:rsidR="0038058C" w:rsidRPr="00CD102A" w:rsidRDefault="000C7059" w:rsidP="00EF4997">
      <w:pPr>
        <w:spacing w:after="120" w:line="240" w:lineRule="auto"/>
        <w:jc w:val="both"/>
        <w:rPr>
          <w:i/>
          <w:iCs/>
          <w:color w:val="auto"/>
        </w:rPr>
      </w:pPr>
      <w:r w:rsidRPr="00CD102A">
        <w:rPr>
          <w:i/>
          <w:iCs/>
          <w:color w:val="auto"/>
        </w:rPr>
        <w:t>ОДОБРЕНО:</w:t>
      </w:r>
    </w:p>
    <w:p w:rsidR="0038058C" w:rsidRPr="00CD102A" w:rsidRDefault="000C7059">
      <w:pPr>
        <w:spacing w:after="0" w:line="240" w:lineRule="auto"/>
        <w:jc w:val="both"/>
        <w:rPr>
          <w:color w:val="auto"/>
        </w:rPr>
      </w:pPr>
      <w:r w:rsidRPr="00CD102A">
        <w:rPr>
          <w:color w:val="auto"/>
        </w:rPr>
        <w:t>методической комиссией факультета русской и чувашской филологии и журналистики</w:t>
      </w:r>
    </w:p>
    <w:p w:rsidR="00EF4997" w:rsidRPr="00CD102A" w:rsidRDefault="00EF4997" w:rsidP="00EF4997">
      <w:pPr>
        <w:overflowPunct w:val="0"/>
        <w:autoSpaceDE w:val="0"/>
        <w:autoSpaceDN w:val="0"/>
        <w:adjustRightInd w:val="0"/>
        <w:jc w:val="both"/>
        <w:textAlignment w:val="baseline"/>
      </w:pPr>
      <w:r w:rsidRPr="00CD102A">
        <w:t>«30» августа 2017 г., протокол № 1</w:t>
      </w:r>
    </w:p>
    <w:p w:rsidR="0038058C" w:rsidRPr="00CD102A" w:rsidRDefault="00EF4997">
      <w:pPr>
        <w:pStyle w:val="aff1"/>
        <w:spacing w:line="240" w:lineRule="auto"/>
        <w:ind w:firstLine="0"/>
        <w:rPr>
          <w:color w:val="auto"/>
        </w:rPr>
      </w:pPr>
      <w:r w:rsidRPr="00CD102A">
        <w:t>Декан факультета</w:t>
      </w:r>
      <w:r w:rsidRPr="00CD102A">
        <w:tab/>
        <w:t xml:space="preserve">    __________________________________________</w:t>
      </w:r>
      <w:proofErr w:type="gramStart"/>
      <w:r w:rsidRPr="00CD102A">
        <w:t>_  А.М.</w:t>
      </w:r>
      <w:proofErr w:type="gramEnd"/>
      <w:r w:rsidRPr="00CD102A">
        <w:t xml:space="preserve"> Иванова</w:t>
      </w:r>
    </w:p>
    <w:p w:rsidR="0038058C" w:rsidRPr="00CD102A" w:rsidRDefault="0038058C">
      <w:pPr>
        <w:tabs>
          <w:tab w:val="left" w:pos="4536"/>
        </w:tabs>
        <w:overflowPunct w:val="0"/>
        <w:spacing w:after="0" w:line="240" w:lineRule="auto"/>
        <w:jc w:val="both"/>
        <w:textAlignment w:val="baseline"/>
        <w:rPr>
          <w:color w:val="auto"/>
          <w:lang w:eastAsia="ru-RU"/>
        </w:rPr>
      </w:pPr>
    </w:p>
    <w:p w:rsidR="00EF4997" w:rsidRPr="00CD102A" w:rsidRDefault="00EF4997">
      <w:pPr>
        <w:tabs>
          <w:tab w:val="left" w:pos="4536"/>
        </w:tabs>
        <w:overflowPunct w:val="0"/>
        <w:spacing w:after="0" w:line="240" w:lineRule="auto"/>
        <w:jc w:val="both"/>
        <w:textAlignment w:val="baseline"/>
        <w:rPr>
          <w:color w:val="auto"/>
          <w:lang w:eastAsia="ru-RU"/>
        </w:rPr>
      </w:pPr>
    </w:p>
    <w:p w:rsidR="0038058C" w:rsidRPr="00CD102A" w:rsidRDefault="000C7059" w:rsidP="00EF4997">
      <w:pPr>
        <w:tabs>
          <w:tab w:val="left" w:pos="4536"/>
        </w:tabs>
        <w:overflowPunct w:val="0"/>
        <w:spacing w:after="120" w:line="240" w:lineRule="auto"/>
        <w:jc w:val="both"/>
        <w:textAlignment w:val="baseline"/>
        <w:rPr>
          <w:i/>
          <w:color w:val="auto"/>
          <w:lang w:eastAsia="ru-RU"/>
        </w:rPr>
      </w:pPr>
      <w:r w:rsidRPr="00CD102A">
        <w:rPr>
          <w:i/>
          <w:color w:val="auto"/>
          <w:lang w:eastAsia="ru-RU"/>
        </w:rPr>
        <w:t>СОГЛАСОВАНО:</w:t>
      </w:r>
    </w:p>
    <w:p w:rsidR="00EF4997" w:rsidRPr="00CD102A" w:rsidRDefault="00EF4997" w:rsidP="00EF4997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D102A">
        <w:t>Начальник учебно-методического управления    ____________________</w:t>
      </w:r>
      <w:proofErr w:type="gramStart"/>
      <w:r w:rsidRPr="00CD102A">
        <w:t>_  В.И.</w:t>
      </w:r>
      <w:proofErr w:type="gramEnd"/>
      <w:r w:rsidRPr="00CD102A">
        <w:t xml:space="preserve"> </w:t>
      </w:r>
      <w:proofErr w:type="spellStart"/>
      <w:r w:rsidRPr="00CD102A">
        <w:t>Маколов</w:t>
      </w:r>
      <w:proofErr w:type="spellEnd"/>
    </w:p>
    <w:p w:rsidR="0038058C" w:rsidRPr="00CD102A" w:rsidRDefault="000C7059">
      <w:pPr>
        <w:spacing w:after="0" w:line="240" w:lineRule="auto"/>
        <w:ind w:firstLine="709"/>
        <w:jc w:val="both"/>
        <w:rPr>
          <w:i/>
          <w:iCs/>
          <w:color w:val="auto"/>
        </w:rPr>
      </w:pPr>
      <w:r w:rsidRPr="00CD102A">
        <w:rPr>
          <w:color w:val="auto"/>
        </w:rPr>
        <w:br w:type="page"/>
      </w:r>
    </w:p>
    <w:p w:rsidR="005A059E" w:rsidRPr="00CD102A" w:rsidRDefault="000C7059" w:rsidP="005A059E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caps/>
        </w:rPr>
      </w:pPr>
      <w:r w:rsidRPr="00CD102A">
        <w:rPr>
          <w:caps/>
        </w:rPr>
        <w:lastRenderedPageBreak/>
        <w:t xml:space="preserve">1. ПАСПОРТ оценочных материалов </w:t>
      </w:r>
    </w:p>
    <w:p w:rsidR="0038058C" w:rsidRPr="00CD102A" w:rsidRDefault="000C7059" w:rsidP="005A059E">
      <w:pPr>
        <w:pStyle w:val="11"/>
        <w:numPr>
          <w:ilvl w:val="0"/>
          <w:numId w:val="0"/>
        </w:numPr>
        <w:spacing w:before="0" w:after="0"/>
        <w:ind w:firstLine="567"/>
        <w:jc w:val="center"/>
        <w:rPr>
          <w:caps/>
        </w:rPr>
      </w:pPr>
      <w:r w:rsidRPr="00CD102A">
        <w:rPr>
          <w:caps/>
        </w:rPr>
        <w:t>(фонда оценочных средств)</w:t>
      </w:r>
    </w:p>
    <w:p w:rsidR="0038058C" w:rsidRPr="00CD102A" w:rsidRDefault="000C7059" w:rsidP="005A059E">
      <w:pPr>
        <w:spacing w:after="0" w:line="240" w:lineRule="auto"/>
        <w:ind w:firstLine="567"/>
        <w:jc w:val="center"/>
        <w:rPr>
          <w:b/>
          <w:caps/>
          <w:color w:val="00000A"/>
        </w:rPr>
      </w:pPr>
      <w:r w:rsidRPr="00CD102A">
        <w:rPr>
          <w:b/>
          <w:caps/>
          <w:color w:val="00000A"/>
        </w:rPr>
        <w:t xml:space="preserve">для </w:t>
      </w:r>
      <w:r w:rsidR="008C67F6" w:rsidRPr="00CD102A">
        <w:rPr>
          <w:b/>
          <w:caps/>
          <w:color w:val="00000A"/>
        </w:rPr>
        <w:t>ГИА</w:t>
      </w:r>
      <w:r w:rsidRPr="00CD102A">
        <w:rPr>
          <w:b/>
          <w:bCs/>
          <w:caps/>
          <w:color w:val="00000A"/>
        </w:rPr>
        <w:t xml:space="preserve"> по </w:t>
      </w:r>
      <w:r w:rsidR="008C67F6" w:rsidRPr="00CD102A">
        <w:rPr>
          <w:b/>
          <w:bCs/>
          <w:caps/>
          <w:color w:val="00000A"/>
        </w:rPr>
        <w:t xml:space="preserve">направлению подготовки </w:t>
      </w:r>
      <w:r w:rsidR="005A059E" w:rsidRPr="00CD102A">
        <w:rPr>
          <w:b/>
          <w:bCs/>
          <w:caps/>
          <w:color w:val="00000A"/>
        </w:rPr>
        <w:t>42.03.02 Журналистика (профиль «Отечественная журналистика»)</w:t>
      </w:r>
    </w:p>
    <w:p w:rsidR="0038058C" w:rsidRPr="00CD102A" w:rsidRDefault="0038058C" w:rsidP="005A059E">
      <w:pPr>
        <w:spacing w:after="0" w:line="240" w:lineRule="auto"/>
        <w:ind w:firstLine="567"/>
        <w:jc w:val="center"/>
        <w:rPr>
          <w:b/>
          <w:color w:val="00000A"/>
        </w:rPr>
      </w:pPr>
    </w:p>
    <w:p w:rsidR="005A059E" w:rsidRPr="00CD102A" w:rsidRDefault="005A059E" w:rsidP="005A059E">
      <w:pPr>
        <w:spacing w:after="0" w:line="240" w:lineRule="auto"/>
        <w:ind w:firstLine="567"/>
        <w:jc w:val="center"/>
        <w:rPr>
          <w:b/>
          <w:color w:val="00000A"/>
        </w:rPr>
      </w:pPr>
    </w:p>
    <w:p w:rsidR="0038058C" w:rsidRPr="00CD102A" w:rsidRDefault="000C7059">
      <w:pPr>
        <w:spacing w:after="0" w:line="240" w:lineRule="auto"/>
        <w:jc w:val="center"/>
        <w:rPr>
          <w:b/>
          <w:color w:val="00000A"/>
        </w:rPr>
      </w:pPr>
      <w:r w:rsidRPr="00CD102A">
        <w:rPr>
          <w:b/>
          <w:color w:val="00000A"/>
        </w:rPr>
        <w:t xml:space="preserve">1. Общие сведения </w:t>
      </w:r>
    </w:p>
    <w:p w:rsidR="005A059E" w:rsidRPr="00CD102A" w:rsidRDefault="005A059E">
      <w:pPr>
        <w:spacing w:after="0" w:line="240" w:lineRule="auto"/>
        <w:jc w:val="center"/>
        <w:rPr>
          <w:b/>
          <w:color w:val="00000A"/>
        </w:rPr>
      </w:pPr>
    </w:p>
    <w:p w:rsidR="0038058C" w:rsidRPr="00CD102A" w:rsidRDefault="000C7059" w:rsidP="007A5113">
      <w:pPr>
        <w:spacing w:after="0" w:line="240" w:lineRule="auto"/>
        <w:ind w:firstLine="567"/>
        <w:jc w:val="both"/>
        <w:rPr>
          <w:bCs/>
          <w:color w:val="00000A"/>
        </w:rPr>
      </w:pPr>
      <w:r w:rsidRPr="00CD102A">
        <w:rPr>
          <w:color w:val="00000A"/>
        </w:rPr>
        <w:t xml:space="preserve">Всего часов, зет – </w:t>
      </w:r>
      <w:r w:rsidR="005A059E" w:rsidRPr="00CD102A">
        <w:rPr>
          <w:color w:val="00000A"/>
        </w:rPr>
        <w:t>324</w:t>
      </w:r>
      <w:r w:rsidRPr="00CD102A">
        <w:rPr>
          <w:color w:val="00000A"/>
        </w:rPr>
        <w:t xml:space="preserve"> (</w:t>
      </w:r>
      <w:r w:rsidR="005A059E" w:rsidRPr="00CD102A">
        <w:rPr>
          <w:color w:val="00000A"/>
        </w:rPr>
        <w:t>9</w:t>
      </w:r>
      <w:r w:rsidRPr="00CD102A">
        <w:rPr>
          <w:color w:val="00000A"/>
        </w:rPr>
        <w:t xml:space="preserve"> </w:t>
      </w:r>
      <w:proofErr w:type="spellStart"/>
      <w:r w:rsidRPr="00CD102A">
        <w:rPr>
          <w:color w:val="00000A"/>
        </w:rPr>
        <w:t>з.е</w:t>
      </w:r>
      <w:proofErr w:type="spellEnd"/>
      <w:r w:rsidRPr="00CD102A">
        <w:rPr>
          <w:color w:val="00000A"/>
        </w:rPr>
        <w:t>.)</w:t>
      </w:r>
    </w:p>
    <w:p w:rsidR="0038058C" w:rsidRPr="00CD102A" w:rsidRDefault="000C7059" w:rsidP="007A5113">
      <w:pPr>
        <w:spacing w:after="0" w:line="240" w:lineRule="auto"/>
        <w:ind w:firstLine="567"/>
        <w:jc w:val="both"/>
        <w:rPr>
          <w:bCs/>
          <w:color w:val="00000A"/>
        </w:rPr>
      </w:pPr>
      <w:r w:rsidRPr="00CD102A">
        <w:rPr>
          <w:bCs/>
          <w:color w:val="00000A"/>
        </w:rPr>
        <w:t xml:space="preserve">Форма контроля – </w:t>
      </w:r>
      <w:r w:rsidR="008C67F6" w:rsidRPr="00CD102A">
        <w:rPr>
          <w:bCs/>
          <w:color w:val="00000A"/>
        </w:rPr>
        <w:t xml:space="preserve">государственный </w:t>
      </w:r>
      <w:r w:rsidRPr="00CD102A">
        <w:rPr>
          <w:bCs/>
          <w:color w:val="00000A"/>
        </w:rPr>
        <w:t>экзамен; защита выпускной квалификационной работы</w:t>
      </w:r>
      <w:r w:rsidR="005A059E" w:rsidRPr="00CD102A">
        <w:rPr>
          <w:bCs/>
          <w:color w:val="00000A"/>
        </w:rPr>
        <w:t>.</w:t>
      </w:r>
    </w:p>
    <w:p w:rsidR="0038058C" w:rsidRPr="00CD102A" w:rsidRDefault="0038058C">
      <w:pPr>
        <w:spacing w:after="0" w:line="240" w:lineRule="auto"/>
        <w:ind w:firstLine="397"/>
        <w:jc w:val="both"/>
        <w:rPr>
          <w:i/>
          <w:color w:val="00000A"/>
        </w:rPr>
      </w:pPr>
    </w:p>
    <w:p w:rsidR="005A059E" w:rsidRPr="00CD102A" w:rsidRDefault="005A059E" w:rsidP="005A059E">
      <w:pPr>
        <w:spacing w:after="0" w:line="240" w:lineRule="auto"/>
        <w:ind w:firstLine="567"/>
        <w:contextualSpacing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b/>
          <w:color w:val="auto"/>
          <w:lang w:eastAsia="ru-RU"/>
        </w:rPr>
        <w:t>Цели и задачи ГИА.</w:t>
      </w:r>
      <w:r w:rsidRPr="00CD102A">
        <w:rPr>
          <w:rFonts w:eastAsia="Times New Roman"/>
          <w:color w:val="auto"/>
          <w:lang w:eastAsia="ru-RU"/>
        </w:rPr>
        <w:t xml:space="preserve"> ГИА проводится в целях определения соответствия результатов освоения обучающимися ОП ВО требованиям федерального государственного образовательного стандарта высшего образования (ФГОС ВО) </w:t>
      </w:r>
      <w:r w:rsidR="00064F40" w:rsidRPr="00CD102A">
        <w:rPr>
          <w:rFonts w:eastAsia="Times New Roman"/>
          <w:color w:val="auto"/>
          <w:lang w:eastAsia="ru-RU"/>
        </w:rPr>
        <w:t xml:space="preserve">по направлению подготовки </w:t>
      </w:r>
      <w:r w:rsidRPr="00CD102A">
        <w:rPr>
          <w:rFonts w:eastAsia="Times New Roman"/>
          <w:color w:val="auto"/>
          <w:lang w:eastAsia="ru-RU"/>
        </w:rPr>
        <w:t>42.03.02 Журналистика.</w:t>
      </w:r>
    </w:p>
    <w:p w:rsidR="005A059E" w:rsidRPr="00CD102A" w:rsidRDefault="005A059E" w:rsidP="005A059E">
      <w:pPr>
        <w:spacing w:after="0" w:line="240" w:lineRule="auto"/>
        <w:ind w:firstLine="567"/>
        <w:contextualSpacing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Задачи ГИА:</w:t>
      </w:r>
    </w:p>
    <w:p w:rsidR="005A059E" w:rsidRPr="00CD102A" w:rsidRDefault="00CF51B0" w:rsidP="005A059E">
      <w:pPr>
        <w:spacing w:after="0" w:line="240" w:lineRule="auto"/>
        <w:ind w:firstLine="567"/>
        <w:contextualSpacing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5A059E" w:rsidRPr="00CD102A">
        <w:rPr>
          <w:rFonts w:eastAsia="Times New Roman"/>
          <w:color w:val="auto"/>
          <w:lang w:eastAsia="ru-RU"/>
        </w:rPr>
        <w:t>выявление уровня компетенций выпускников и их соответствия требованиям ФГОС ВО по направлению подготовки 42.03.02 Журналистика;</w:t>
      </w:r>
    </w:p>
    <w:p w:rsidR="005A059E" w:rsidRPr="00CD102A" w:rsidRDefault="00CF51B0" w:rsidP="005A059E">
      <w:pPr>
        <w:spacing w:after="0" w:line="240" w:lineRule="auto"/>
        <w:ind w:firstLine="567"/>
        <w:contextualSpacing/>
        <w:jc w:val="both"/>
        <w:rPr>
          <w:rFonts w:eastAsia="Times New Roman"/>
          <w:b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5A059E" w:rsidRPr="00CD102A">
        <w:rPr>
          <w:rFonts w:eastAsia="Times New Roman"/>
          <w:color w:val="auto"/>
          <w:lang w:eastAsia="ru-RU"/>
        </w:rPr>
        <w:t>определение степени готовности выпускника к профессиональной деятельности.</w:t>
      </w:r>
    </w:p>
    <w:p w:rsidR="0038058C" w:rsidRPr="00CD102A" w:rsidRDefault="0038058C">
      <w:pPr>
        <w:pStyle w:val="afa"/>
        <w:spacing w:after="0" w:line="240" w:lineRule="auto"/>
        <w:jc w:val="both"/>
        <w:rPr>
          <w:color w:val="00000A"/>
        </w:rPr>
      </w:pPr>
    </w:p>
    <w:p w:rsidR="005A059E" w:rsidRPr="00CD102A" w:rsidRDefault="005A059E">
      <w:pPr>
        <w:pStyle w:val="afa"/>
        <w:spacing w:after="0" w:line="240" w:lineRule="auto"/>
        <w:jc w:val="both"/>
        <w:rPr>
          <w:color w:val="00000A"/>
        </w:rPr>
      </w:pPr>
    </w:p>
    <w:p w:rsidR="0038058C" w:rsidRPr="00CD102A" w:rsidRDefault="00ED0D7B">
      <w:pPr>
        <w:spacing w:after="0" w:line="240" w:lineRule="auto"/>
        <w:jc w:val="center"/>
        <w:rPr>
          <w:b/>
          <w:iCs/>
          <w:color w:val="00000A"/>
        </w:rPr>
      </w:pPr>
      <w:r w:rsidRPr="00CD102A">
        <w:rPr>
          <w:b/>
          <w:iCs/>
          <w:color w:val="00000A"/>
        </w:rPr>
        <w:t>2</w:t>
      </w:r>
      <w:r w:rsidR="000C7059" w:rsidRPr="00CD102A">
        <w:rPr>
          <w:b/>
          <w:iCs/>
          <w:color w:val="00000A"/>
        </w:rPr>
        <w:t>. Оценочные материалы государственного экзамена</w:t>
      </w:r>
    </w:p>
    <w:p w:rsidR="005A059E" w:rsidRPr="00CD102A" w:rsidRDefault="005A059E">
      <w:pPr>
        <w:spacing w:after="0" w:line="240" w:lineRule="auto"/>
        <w:jc w:val="center"/>
        <w:rPr>
          <w:b/>
          <w:iCs/>
          <w:color w:val="00000A"/>
        </w:rPr>
      </w:pPr>
    </w:p>
    <w:p w:rsidR="0038058C" w:rsidRPr="00CD102A" w:rsidRDefault="00ED0D7B" w:rsidP="0067347E">
      <w:pPr>
        <w:spacing w:after="0" w:line="240" w:lineRule="auto"/>
        <w:ind w:firstLine="567"/>
        <w:rPr>
          <w:i/>
          <w:iCs/>
          <w:color w:val="00000A"/>
        </w:rPr>
      </w:pPr>
      <w:r w:rsidRPr="00CD102A">
        <w:rPr>
          <w:i/>
          <w:iCs/>
          <w:color w:val="00000A"/>
        </w:rPr>
        <w:t>2</w:t>
      </w:r>
      <w:r w:rsidR="000C7059" w:rsidRPr="00CD102A">
        <w:rPr>
          <w:i/>
          <w:iCs/>
          <w:color w:val="00000A"/>
        </w:rPr>
        <w:t>.1. Задания государственного экзамена</w:t>
      </w:r>
    </w:p>
    <w:p w:rsidR="0067347E" w:rsidRPr="00CD102A" w:rsidRDefault="0067347E" w:rsidP="0067347E">
      <w:pPr>
        <w:spacing w:after="0" w:line="240" w:lineRule="auto"/>
        <w:ind w:firstLine="567"/>
        <w:rPr>
          <w:i/>
          <w:iCs/>
          <w:color w:val="00000A"/>
        </w:rPr>
      </w:pPr>
    </w:p>
    <w:p w:rsidR="0038058C" w:rsidRPr="00CD102A" w:rsidRDefault="00ED0D7B" w:rsidP="0067347E">
      <w:pPr>
        <w:spacing w:after="0" w:line="240" w:lineRule="auto"/>
        <w:ind w:firstLine="567"/>
        <w:rPr>
          <w:i/>
          <w:iCs/>
          <w:color w:val="00000A"/>
        </w:rPr>
      </w:pPr>
      <w:r w:rsidRPr="00CD102A">
        <w:rPr>
          <w:i/>
          <w:iCs/>
          <w:color w:val="00000A"/>
        </w:rPr>
        <w:t>2</w:t>
      </w:r>
      <w:r w:rsidR="000C7059" w:rsidRPr="00CD102A">
        <w:rPr>
          <w:i/>
          <w:iCs/>
          <w:color w:val="00000A"/>
        </w:rPr>
        <w:t xml:space="preserve">.1.1. </w:t>
      </w:r>
      <w:r w:rsidR="00F132A2" w:rsidRPr="00F132A2">
        <w:rPr>
          <w:i/>
          <w:iCs/>
          <w:color w:val="00000A"/>
        </w:rPr>
        <w:t>Перечень при</w:t>
      </w:r>
      <w:r w:rsidR="00F132A2">
        <w:rPr>
          <w:i/>
          <w:iCs/>
          <w:color w:val="00000A"/>
        </w:rPr>
        <w:t>мерных экзаменационных вопросов</w:t>
      </w:r>
    </w:p>
    <w:p w:rsidR="0067347E" w:rsidRPr="0007464B" w:rsidRDefault="0067347E" w:rsidP="0067347E">
      <w:pPr>
        <w:spacing w:after="0" w:line="240" w:lineRule="auto"/>
        <w:ind w:firstLine="567"/>
        <w:rPr>
          <w:i/>
          <w:iCs/>
          <w:color w:val="00000A"/>
        </w:rPr>
      </w:pPr>
    </w:p>
    <w:tbl>
      <w:tblPr>
        <w:tblStyle w:val="130"/>
        <w:tblW w:w="9566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87"/>
        <w:gridCol w:w="6379"/>
        <w:gridCol w:w="2583"/>
        <w:gridCol w:w="17"/>
      </w:tblGrid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  <w:vAlign w:val="center"/>
          </w:tcPr>
          <w:p w:rsidR="0007464B" w:rsidRPr="0007464B" w:rsidRDefault="0007464B" w:rsidP="0007464B">
            <w:pPr>
              <w:overflowPunct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№ п/п</w:t>
            </w: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  <w:vAlign w:val="center"/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Вопрос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  <w:vAlign w:val="center"/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Контролируемые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компетенции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0" w:firstLine="221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«истории» и значение исторического знания.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Периодизация этапов развития философии.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Сообщение и беседа на английском языке по устной теме «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Higher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education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(Высшее образование)».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ОК-6, ОПК-18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Объект, предмет, методология, теория и практика безопасности жизнедеятельности.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ОК-10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«информационные технологии». Этапы развития информационных технологий.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ОПК-20, ОПК-22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Языковая уместность речи и функциональные стили.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ОК-7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</w:rPr>
              <w:t>Основные российские и международные документы по журналистской этике.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ОПК-8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Библиография как наука. Основные виды библиографических пособий.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07464B">
              <w:rPr>
                <w:rFonts w:ascii="Times New Roman" w:hAnsi="Times New Roman"/>
                <w:color w:val="auto"/>
                <w:lang w:eastAsia="en-US"/>
              </w:rPr>
              <w:t xml:space="preserve">Социально-философский роман Ф.М. Достоевского «Братья Карамазовы»: спор о справедливости </w:t>
            </w:r>
            <w:proofErr w:type="gramStart"/>
            <w:r w:rsidRPr="0007464B">
              <w:rPr>
                <w:rFonts w:ascii="Times New Roman" w:hAnsi="Times New Roman"/>
                <w:color w:val="auto"/>
                <w:lang w:eastAsia="en-US"/>
              </w:rPr>
              <w:t>Божественного миропорядка</w:t>
            </w:r>
            <w:proofErr w:type="gramEnd"/>
            <w:r w:rsidRPr="0007464B">
              <w:rPr>
                <w:rFonts w:ascii="Times New Roman" w:hAnsi="Times New Roman"/>
                <w:color w:val="auto"/>
                <w:lang w:eastAsia="en-US"/>
              </w:rPr>
              <w:t xml:space="preserve"> и проблема «нравственного восстановления» человека.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ОПК-4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Принципы романтизма как художественного метода.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ОПК-5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07464B">
              <w:rPr>
                <w:rFonts w:ascii="Times New Roman" w:hAnsi="Times New Roman"/>
                <w:color w:val="auto"/>
                <w:lang w:eastAsia="en-US"/>
              </w:rPr>
              <w:t>Развитие личности как педагогическая проблема. Роль обучения в развитии личности.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ОК-3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Стресс, как психическое состояние и его предупреждение.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ОК-3, ОПК-10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ОПК-17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Ресурсы и факторы производства. Первичные и вторичные ресурсы.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ОК-4, ОПК-11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Понятие, сущность и признаки права.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ОК-5, ОПК-7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Социология как наука. Предмет социологии и структура социологического знания. Место социологии в системе общественных наук.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Проблемы этногенеза чувашского народа: основные научные теории.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Картина религиозной ситуации современной России.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ОК-7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Стилистическая дифференциация языка. Стили и жанры речи.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ОПК-17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Место чувашского языка и культуры в современном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Искусство и общество. Массовая и элитарная культура.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ОК-3, ОК-7</w:t>
            </w:r>
          </w:p>
        </w:tc>
      </w:tr>
      <w:tr w:rsidR="0007464B" w:rsidRPr="0007464B" w:rsidTr="00F51199">
        <w:trPr>
          <w:gridAfter w:val="1"/>
          <w:wAfter w:w="17" w:type="dxa"/>
          <w:trHeight w:val="154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Задачи редакторского анализа текста.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ОПК-16, ОПК-17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Эволюция менеджмента как научной дисциплины.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Определение понятия «имидж».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Физическая культура и спорт как социальные феномены.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ОК-9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Риторический канон. Его основные этапы.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ОК-6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Личные качества журналиста как профессиональный ресурс.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ОК-8, ОПК-1,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3, ПК-1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Методы сбора журналистской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15, ПК-1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Успешные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медиапроекты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на современном региональном рынке.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ОПК-4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Медиаполитика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регионов.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ОПК-4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Влияние журналистики на постановку и решение проблем политической жизни.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ОПК-1, ОПК-3,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ОПК-6, ПК-1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Влияние журналистики на постановку и решение проблем в экономической сфере. Социальная проблематика.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ОПК-6, ОПК-11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Профессиональные стандарты работы с источниками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ОПК-12, ОПК-13,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19,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Целевая аудитория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ОК-3, ОПК-6, ОПК-9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Состав профессиональных обязанностей журналиста.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ОПК-3, ОПК-13,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ОПК-14, ПК-1,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2, ПК-3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«редакционный коллектив». Редакция как творческая команда. Основы и принципы редакционной работы.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 xml:space="preserve">14, ОПК-16,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ПК-3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Исторические особенности возникновения и развития русской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История российской журналистики: проблемы периодизации.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Прообразы газет в Древнем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ОПК-5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Эволюция международных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ОПК-5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Вопросы периодизации хода развития русской и чувашской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Место и роль И.Я. Яковлева в истории развития чувашской публицистики и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Современное состояние теории журналистики: предмет и задачи курса, его структура. Понятие «журнализма».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6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Массовая информация. Общая характеристика. Формы существования и принципы подачи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6, ОПК-9, ПК-3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Политические предпосылки и основные этапы создания 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lastRenderedPageBreak/>
              <w:t>пресс-служб в государственном секторе управления.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lastRenderedPageBreak/>
              <w:t>ОПК-21, ПК-1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Пресс-секретарь: его функции и стиль 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Понятие о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медиатексте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>, его основные характеристики.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ОПК-16, ПК-1,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 xml:space="preserve">Специфика </w:t>
            </w:r>
            <w:proofErr w:type="spellStart"/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медиатекстов</w:t>
            </w:r>
            <w:proofErr w:type="spellEnd"/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 xml:space="preserve"> в средствах массовой информации: особенности воздействия, эффективность, общественная и культурная значимость.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ОПК-16, ПК-1,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Становление и развитие средств аудиовизуальной коммуникации 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ОПК-19, ОПК-20,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ПК-2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Оборудование современной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Особенности современного телевидения.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Региональное телевидение: история и современность.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Интернет-СМИ: сравнительная характеристика.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ОПК-13, ОПК-15, ОПК-19, ОПК-20,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Мультимедийные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ОПК-13, ОПК-15, ОПК-19, ОПК-20,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Общая характеристика информационных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2, ПК-3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Общая характеристика аналитических и художественно-публицистических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2, ПК-3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Анализ опыта успешных конвергентных редакций.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ОПК-13, ОПК-14, ОПК-19,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Мультиформатность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и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мультиплатформенность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в организации контента.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ОПК-13, ОПК-14, ОПК-19,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Формы собственности СМИ в зарубежных странах.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ОПК-2, ОПК-5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b/>
                <w:color w:val="00000A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Медиаполитика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развитых стран: сходство и различие.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ОПК-2, ОПК-5,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keepNext/>
              <w:keepLines/>
              <w:spacing w:after="0" w:line="240" w:lineRule="auto"/>
              <w:ind w:hanging="11"/>
              <w:outlineLvl w:val="6"/>
              <w:rPr>
                <w:rFonts w:ascii="Times New Roman" w:eastAsiaTheme="majorEastAsia" w:hAnsi="Times New Roman"/>
                <w:iCs/>
                <w:lang w:eastAsia="en-US"/>
              </w:rPr>
            </w:pPr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 xml:space="preserve">Определение </w:t>
            </w:r>
            <w:proofErr w:type="spellStart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медиапродукта</w:t>
            </w:r>
            <w:proofErr w:type="spellEnd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, характеристика.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 xml:space="preserve">14,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keepNext/>
              <w:keepLines/>
              <w:spacing w:after="0" w:line="240" w:lineRule="auto"/>
              <w:ind w:hanging="11"/>
              <w:outlineLvl w:val="6"/>
              <w:rPr>
                <w:rFonts w:ascii="Times New Roman" w:eastAsiaTheme="majorEastAsia" w:hAnsi="Times New Roman"/>
                <w:iCs/>
                <w:lang w:eastAsia="en-US"/>
              </w:rPr>
            </w:pPr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 xml:space="preserve">Замысел и идея в создании </w:t>
            </w:r>
            <w:proofErr w:type="spellStart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медиапродукта</w:t>
            </w:r>
            <w:proofErr w:type="spellEnd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 xml:space="preserve">14,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lang w:eastAsia="en-US"/>
              </w:rPr>
              <w:t>Медиапланирование</w:t>
            </w:r>
            <w:proofErr w:type="spellEnd"/>
            <w:r w:rsidRPr="0007464B">
              <w:rPr>
                <w:rFonts w:ascii="Times New Roman" w:hAnsi="Times New Roman"/>
                <w:lang w:eastAsia="en-US"/>
              </w:rPr>
              <w:t xml:space="preserve"> как комплекс положительных решений, ведущих к эффективной рекламной кампании.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ОПК-21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Основные параметры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медиапланирования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ОПК-14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Важнейшие открытия в области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Жанры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0"/>
              </w:tabs>
              <w:spacing w:after="0" w:line="240" w:lineRule="auto"/>
              <w:ind w:firstLine="11"/>
              <w:rPr>
                <w:rFonts w:ascii="Times New Roman" w:eastAsia="Times New Roman" w:hAnsi="Times New Roman"/>
              </w:rPr>
            </w:pPr>
            <w:r w:rsidRPr="0007464B">
              <w:rPr>
                <w:rFonts w:ascii="Times New Roman" w:eastAsia="Times New Roman" w:hAnsi="Times New Roman"/>
              </w:rPr>
              <w:t xml:space="preserve">Понятие о </w:t>
            </w:r>
            <w:proofErr w:type="spellStart"/>
            <w:r w:rsidRPr="0007464B">
              <w:rPr>
                <w:rFonts w:ascii="Times New Roman" w:eastAsia="Times New Roman" w:hAnsi="Times New Roman"/>
              </w:rPr>
              <w:t>бильд</w:t>
            </w:r>
            <w:proofErr w:type="spellEnd"/>
            <w:r w:rsidRPr="0007464B">
              <w:rPr>
                <w:rFonts w:ascii="Times New Roman" w:eastAsia="Times New Roman" w:hAnsi="Times New Roman"/>
              </w:rPr>
              <w:t xml:space="preserve">-редактировании и месте </w:t>
            </w:r>
            <w:proofErr w:type="spellStart"/>
            <w:r w:rsidRPr="0007464B">
              <w:rPr>
                <w:rFonts w:ascii="Times New Roman" w:eastAsia="Times New Roman" w:hAnsi="Times New Roman"/>
              </w:rPr>
              <w:t>бильд</w:t>
            </w:r>
            <w:proofErr w:type="spellEnd"/>
            <w:r w:rsidRPr="0007464B">
              <w:rPr>
                <w:rFonts w:ascii="Times New Roman" w:eastAsia="Times New Roman" w:hAnsi="Times New Roman"/>
              </w:rPr>
              <w:t>-редактора в структуре редакции.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iCs/>
                <w:lang w:eastAsia="en-US"/>
              </w:rPr>
            </w:pPr>
            <w:r w:rsidRPr="0007464B">
              <w:rPr>
                <w:rFonts w:ascii="Times New Roman" w:hAnsi="Times New Roman"/>
                <w:bCs/>
                <w:iCs/>
                <w:lang w:eastAsia="en-US"/>
              </w:rPr>
              <w:t xml:space="preserve">Приёмы </w:t>
            </w:r>
            <w:proofErr w:type="spellStart"/>
            <w:r w:rsidRPr="0007464B">
              <w:rPr>
                <w:rFonts w:ascii="Times New Roman" w:hAnsi="Times New Roman"/>
                <w:bCs/>
                <w:iCs/>
                <w:lang w:eastAsia="en-US"/>
              </w:rPr>
              <w:t>бильд</w:t>
            </w:r>
            <w:proofErr w:type="spellEnd"/>
            <w:r w:rsidRPr="0007464B">
              <w:rPr>
                <w:rFonts w:ascii="Times New Roman" w:hAnsi="Times New Roman"/>
                <w:bCs/>
                <w:iCs/>
                <w:lang w:eastAsia="en-US"/>
              </w:rPr>
              <w:t>-редактора при размещении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5F56B3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>
              <w:rPr>
                <w:rFonts w:ascii="Times New Roman" w:hAnsi="Times New Roman"/>
                <w:color w:val="00000A"/>
                <w:lang w:eastAsia="en-US"/>
              </w:rPr>
              <w:t>В</w:t>
            </w:r>
            <w:r w:rsidR="0007464B" w:rsidRPr="0007464B">
              <w:rPr>
                <w:rFonts w:ascii="Times New Roman" w:hAnsi="Times New Roman"/>
                <w:color w:val="00000A"/>
                <w:lang w:eastAsia="en-US"/>
              </w:rPr>
              <w:t>иды рекламы.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firstLine="11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 xml:space="preserve">Паблик </w:t>
            </w:r>
            <w:proofErr w:type="spellStart"/>
            <w:r w:rsidRPr="0007464B">
              <w:rPr>
                <w:rFonts w:ascii="Times New Roman" w:hAnsi="Times New Roman"/>
                <w:bCs/>
                <w:lang w:eastAsia="en-US"/>
              </w:rPr>
              <w:t>рилейшнз</w:t>
            </w:r>
            <w:proofErr w:type="spellEnd"/>
            <w:r w:rsidRPr="0007464B">
              <w:rPr>
                <w:rFonts w:ascii="Times New Roman" w:hAnsi="Times New Roman"/>
                <w:bCs/>
                <w:lang w:eastAsia="en-US"/>
              </w:rPr>
              <w:t xml:space="preserve"> как система социальных и информационных технологий.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firstLine="11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Понятие компьютерного дизайна. Концепции компьютерного дизайна.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Принципы компьютерной графики. Виды графики: растровая графика, векторная графика, 3D-графика.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Новые требования, предъявляемые к современному журналисту электронными средствами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ОПК-13, 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Современные системы средств связи, телекоммуникационные системы и средства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ОПК-13, 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Влияние социальных сетей на механизмы распространения информации в обществе.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ОК-6,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Способы продвижения СМИ в социальных сетях. Выбор стратегии и площадок присутствия.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ОК-6,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Культура речи в средствах массовой коммуникации.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ОК-6,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Актуальные проблемы современности как объект освещения в средствах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6,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Социальные аспекты взаимоотношения СМИ и бизнеса, СМИ и власти в современных условиях.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6,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Средства массовой информации и политика.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6, ПК-1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Основные периоды истории радиовещания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Радиовещание в системе средств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Политическая власть: основы взаимодействия с журналистикой.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ОПК-1, ОПК-3,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ОПК-6, ПК 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СМИ в структуре публичной политики.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ОПК-1, ОПК-3,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ОПК-6, ПК 2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07464B">
              <w:rPr>
                <w:rFonts w:ascii="Times New Roman" w:hAnsi="Times New Roman"/>
                <w:iCs/>
                <w:lang w:eastAsia="en-US"/>
              </w:rPr>
              <w:t>Концепция и тематическая направленность печатного издания.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ОПК-15, ПК-2,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Работа с информационными поводами на телевидении, в радиовещании.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ПК-2,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Компьютерная верстка и редактирование в СМИ.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ОПК-15, ОПК-16,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ПК-2,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eastAsia="TimesNewRomanPSMT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Устный и письменный перевод и их разновидности.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ОПК-14, ОПК-16,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Типы перевода (вольный, дословный, буквальный, пословный, эквивалентный, адекватный и др.).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ОПК-16,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F51199">
        <w:tc>
          <w:tcPr>
            <w:tcW w:w="587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numPr>
                <w:ilvl w:val="0"/>
                <w:numId w:val="26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Функционально-стилевые разновидности текстов.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ОПК-16,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</w:tbl>
    <w:p w:rsidR="0067347E" w:rsidRPr="00CD102A" w:rsidRDefault="0067347E" w:rsidP="0067347E">
      <w:pPr>
        <w:spacing w:after="0" w:line="240" w:lineRule="auto"/>
        <w:ind w:firstLine="567"/>
        <w:rPr>
          <w:iCs/>
          <w:color w:val="00000A"/>
        </w:rPr>
      </w:pPr>
    </w:p>
    <w:p w:rsidR="007B51A4" w:rsidRPr="00CD102A" w:rsidRDefault="007B51A4" w:rsidP="0067347E">
      <w:pPr>
        <w:spacing w:after="0" w:line="240" w:lineRule="auto"/>
        <w:ind w:firstLine="567"/>
        <w:rPr>
          <w:iCs/>
          <w:color w:val="00000A"/>
        </w:rPr>
      </w:pPr>
    </w:p>
    <w:p w:rsidR="0038058C" w:rsidRPr="00CD102A" w:rsidRDefault="00ED0D7B">
      <w:pPr>
        <w:spacing w:after="0" w:line="240" w:lineRule="auto"/>
        <w:ind w:firstLine="426"/>
        <w:jc w:val="both"/>
        <w:rPr>
          <w:i/>
          <w:iCs/>
          <w:color w:val="00000A"/>
        </w:rPr>
      </w:pPr>
      <w:r w:rsidRPr="00CD102A">
        <w:rPr>
          <w:i/>
          <w:iCs/>
          <w:color w:val="00000A"/>
        </w:rPr>
        <w:t>2</w:t>
      </w:r>
      <w:r w:rsidR="000C7059" w:rsidRPr="00CD102A">
        <w:rPr>
          <w:i/>
          <w:iCs/>
          <w:color w:val="00000A"/>
        </w:rPr>
        <w:t xml:space="preserve">.1.2. </w:t>
      </w:r>
      <w:r w:rsidR="0067347E" w:rsidRPr="00CD102A">
        <w:rPr>
          <w:i/>
          <w:iCs/>
          <w:color w:val="00000A"/>
        </w:rPr>
        <w:t>Защита творческого досье</w:t>
      </w:r>
    </w:p>
    <w:p w:rsidR="0038058C" w:rsidRPr="00CD102A" w:rsidRDefault="0038058C">
      <w:pPr>
        <w:spacing w:after="0" w:line="240" w:lineRule="auto"/>
        <w:ind w:firstLine="426"/>
        <w:jc w:val="both"/>
        <w:rPr>
          <w:b/>
          <w:iCs/>
          <w:color w:val="00000A"/>
        </w:rPr>
      </w:pPr>
    </w:p>
    <w:p w:rsidR="0067347E" w:rsidRPr="00CD102A" w:rsidRDefault="0067347E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iCs/>
          <w:lang w:eastAsia="ru-RU"/>
        </w:rPr>
        <w:t xml:space="preserve">Для получения представления о профессиональных навыках, приобретенных обучающимися за годы обучения, в структуру государственного экзамена помимо теоретических вопросов включается процедура защиты творческого досье. Защита творческого досье на государственном экзамене вводится в целях повышения требований к качеству подготовки обучающихся. </w:t>
      </w:r>
    </w:p>
    <w:p w:rsidR="0067347E" w:rsidRPr="00CD102A" w:rsidRDefault="0067347E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iCs/>
          <w:lang w:eastAsia="ru-RU"/>
        </w:rPr>
        <w:t>Процедура защиты творческого досье предполагает: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краткий отчет обучающегося о прохождении практики за годы обучения;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ознакомление членов государственной экзаменационной комиссии с творческим досье;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вопросы и замечания членов государственной экзаменационной комиссии;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>итоговое решение комиссии (в спорных ситуациях (например, в случае полного отсутствия творческого досье или материалов одной из практик, сомнения в авторстве, от</w:t>
      </w:r>
      <w:r w:rsidR="0067347E" w:rsidRPr="00CD102A">
        <w:rPr>
          <w:rFonts w:eastAsia="Times New Roman"/>
          <w:iCs/>
          <w:lang w:eastAsia="ru-RU"/>
        </w:rPr>
        <w:lastRenderedPageBreak/>
        <w:t>рицательного отзыва преподавателя или редакции и т.п. комиссии рекомендуется рассмотреть вопрос о снижении итоговой оценки государственного экзамена).</w:t>
      </w:r>
    </w:p>
    <w:p w:rsidR="0067347E" w:rsidRPr="00CD102A" w:rsidRDefault="0067347E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iCs/>
          <w:lang w:eastAsia="ru-RU"/>
        </w:rPr>
        <w:t xml:space="preserve">Творческое досье обучающегося включает подборку публикаций, выполненных обучающимся в течение </w:t>
      </w:r>
      <w:r w:rsidR="003334BD">
        <w:rPr>
          <w:rFonts w:eastAsia="Times New Roman"/>
          <w:iCs/>
          <w:lang w:eastAsia="ru-RU"/>
        </w:rPr>
        <w:t xml:space="preserve">срока </w:t>
      </w:r>
      <w:r w:rsidRPr="00CD102A">
        <w:rPr>
          <w:rFonts w:eastAsia="Times New Roman"/>
          <w:iCs/>
          <w:lang w:eastAsia="ru-RU"/>
        </w:rPr>
        <w:t xml:space="preserve">обучения на факультете. </w:t>
      </w:r>
    </w:p>
    <w:p w:rsidR="0067347E" w:rsidRPr="00CD102A" w:rsidRDefault="0067347E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iCs/>
          <w:lang w:eastAsia="ru-RU"/>
        </w:rPr>
        <w:t xml:space="preserve">В творческое досье могут входить: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публикации в печати, на радио и телевидении, в интернет-СМИ;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материалы рекламных и PR-акций;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материалы редакторской, продюсерской или иных видов деятельности в СМИ;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 xml:space="preserve">материалы, подтверждающие участие в научных исследованиях; </w:t>
      </w:r>
    </w:p>
    <w:p w:rsidR="0067347E" w:rsidRPr="00CD102A" w:rsidRDefault="00CF51B0" w:rsidP="0067347E">
      <w:pPr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– </w:t>
      </w:r>
      <w:r w:rsidR="0067347E" w:rsidRPr="00CD102A">
        <w:rPr>
          <w:rFonts w:eastAsia="Times New Roman"/>
          <w:iCs/>
          <w:lang w:eastAsia="ru-RU"/>
        </w:rPr>
        <w:t>творческие характеристики из организаций, в которых обучающийся проходил практику.</w:t>
      </w:r>
    </w:p>
    <w:p w:rsidR="0067347E" w:rsidRPr="00CD102A" w:rsidRDefault="0067347E">
      <w:pPr>
        <w:spacing w:after="0" w:line="240" w:lineRule="auto"/>
        <w:ind w:firstLine="426"/>
        <w:jc w:val="both"/>
        <w:rPr>
          <w:iCs/>
          <w:color w:val="00000A"/>
        </w:rPr>
      </w:pPr>
    </w:p>
    <w:p w:rsidR="0067347E" w:rsidRPr="00CD102A" w:rsidRDefault="0067347E">
      <w:pPr>
        <w:spacing w:after="0" w:line="240" w:lineRule="auto"/>
        <w:ind w:firstLine="426"/>
        <w:jc w:val="both"/>
        <w:rPr>
          <w:iCs/>
          <w:color w:val="00000A"/>
        </w:rPr>
      </w:pPr>
    </w:p>
    <w:p w:rsidR="0038058C" w:rsidRPr="00CD102A" w:rsidRDefault="000C7059" w:rsidP="007B51A4">
      <w:pPr>
        <w:pStyle w:val="aff1"/>
        <w:spacing w:line="240" w:lineRule="auto"/>
        <w:rPr>
          <w:b/>
        </w:rPr>
      </w:pPr>
      <w:r w:rsidRPr="00CD102A">
        <w:rPr>
          <w:b/>
        </w:rPr>
        <w:t>Критерии оценивания заданий государственного экзамена</w:t>
      </w:r>
      <w:r w:rsidR="00972FFE" w:rsidRPr="00CD102A">
        <w:rPr>
          <w:b/>
        </w:rPr>
        <w:t>.</w:t>
      </w:r>
    </w:p>
    <w:p w:rsidR="00D17A19" w:rsidRPr="00CD102A" w:rsidRDefault="00D17A19" w:rsidP="00D17A19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>Основными критериями оценки уровня подготовки выпускника являются:</w:t>
      </w:r>
    </w:p>
    <w:p w:rsidR="00D17A19" w:rsidRPr="00CD102A" w:rsidRDefault="00CF51B0" w:rsidP="00D17A19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– </w:t>
      </w:r>
      <w:r w:rsidR="00D17A19" w:rsidRPr="00CD102A">
        <w:rPr>
          <w:rFonts w:eastAsia="Times New Roman"/>
          <w:color w:val="000000" w:themeColor="text1"/>
          <w:lang w:eastAsia="ru-RU"/>
        </w:rPr>
        <w:t>уровень освоения экзаменующимся общекультурных, общепрофессиональных и профессиональных компетенций;</w:t>
      </w:r>
    </w:p>
    <w:p w:rsidR="00D17A19" w:rsidRPr="00CD102A" w:rsidRDefault="00CF51B0" w:rsidP="00D17A19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– </w:t>
      </w:r>
      <w:r w:rsidR="00D17A19" w:rsidRPr="00CD102A">
        <w:rPr>
          <w:rFonts w:eastAsia="Times New Roman"/>
          <w:color w:val="000000" w:themeColor="text1"/>
          <w:lang w:eastAsia="ru-RU"/>
        </w:rPr>
        <w:t>готовность к основной и дополнительной профессиональной деятельности;</w:t>
      </w:r>
    </w:p>
    <w:p w:rsidR="00D17A19" w:rsidRPr="00CD102A" w:rsidRDefault="00CF51B0" w:rsidP="00D17A19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– </w:t>
      </w:r>
      <w:r w:rsidR="00D17A19" w:rsidRPr="00CD102A">
        <w:rPr>
          <w:rFonts w:eastAsia="Times New Roman"/>
          <w:color w:val="000000" w:themeColor="text1"/>
          <w:lang w:eastAsia="ru-RU"/>
        </w:rPr>
        <w:t>качество ответов на дополнительные вопросы;</w:t>
      </w:r>
    </w:p>
    <w:p w:rsidR="00D17A19" w:rsidRPr="00CD102A" w:rsidRDefault="00CF51B0" w:rsidP="00D17A19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– </w:t>
      </w:r>
      <w:r w:rsidR="00D17A19" w:rsidRPr="00CD102A">
        <w:rPr>
          <w:rFonts w:eastAsia="Times New Roman"/>
          <w:color w:val="000000" w:themeColor="text1"/>
          <w:lang w:eastAsia="ru-RU"/>
        </w:rPr>
        <w:t>логичность, обоснованность, четкость ответа.</w:t>
      </w:r>
    </w:p>
    <w:p w:rsidR="00D17A19" w:rsidRPr="00CD102A" w:rsidRDefault="00D17A19" w:rsidP="00D17A19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Результаты сдачи государственного экзамена оцениваются по </w:t>
      </w:r>
      <w:proofErr w:type="spellStart"/>
      <w:r w:rsidRPr="00CD102A">
        <w:rPr>
          <w:rFonts w:eastAsia="Times New Roman"/>
          <w:color w:val="000000" w:themeColor="text1"/>
          <w:lang w:eastAsia="ru-RU"/>
        </w:rPr>
        <w:t>четырехбалльной</w:t>
      </w:r>
      <w:proofErr w:type="spellEnd"/>
      <w:r w:rsidRPr="00CD102A">
        <w:rPr>
          <w:rFonts w:eastAsia="Times New Roman"/>
          <w:color w:val="000000" w:themeColor="text1"/>
          <w:lang w:eastAsia="ru-RU"/>
        </w:rPr>
        <w:t xml:space="preserve"> системе и объявляются в тот же день после оформления в установленном порядке протоколов заседаний экзаменационных комиссий.</w:t>
      </w:r>
    </w:p>
    <w:p w:rsidR="006A51BB" w:rsidRPr="00CD102A" w:rsidRDefault="006A51BB" w:rsidP="007B51A4">
      <w:pPr>
        <w:pStyle w:val="aff1"/>
        <w:spacing w:line="240" w:lineRule="auto"/>
        <w:rPr>
          <w:b/>
        </w:rPr>
      </w:pP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 xml:space="preserve">При выставлении оценки члены ГЭК должны руководствоваться следующим: </w:t>
      </w:r>
    </w:p>
    <w:p w:rsidR="0038058C" w:rsidRPr="00CD102A" w:rsidRDefault="0038058C">
      <w:pPr>
        <w:pStyle w:val="aff1"/>
        <w:spacing w:line="240" w:lineRule="auto"/>
        <w:ind w:firstLine="397"/>
        <w:rPr>
          <w:i/>
        </w:rPr>
      </w:pPr>
    </w:p>
    <w:tbl>
      <w:tblPr>
        <w:tblW w:w="49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6"/>
        <w:gridCol w:w="1908"/>
        <w:gridCol w:w="1908"/>
        <w:gridCol w:w="1831"/>
        <w:gridCol w:w="1908"/>
      </w:tblGrid>
      <w:tr w:rsidR="0038058C" w:rsidRPr="00CD102A"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Составляющие компетенции</w:t>
            </w:r>
          </w:p>
        </w:tc>
        <w:tc>
          <w:tcPr>
            <w:tcW w:w="7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ОЦЕНКИ СФОРМИРОВАННОСТИ КОМПЕТЕНЦИЙ</w:t>
            </w:r>
          </w:p>
        </w:tc>
      </w:tr>
      <w:tr w:rsidR="0038058C" w:rsidRPr="00CD102A">
        <w:tc>
          <w:tcPr>
            <w:tcW w:w="17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38058C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неудовлетворительно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удовлетворительно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хорошо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отлично</w:t>
            </w:r>
          </w:p>
        </w:tc>
      </w:tr>
      <w:tr w:rsidR="0038058C" w:rsidRPr="00CD102A"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Полнота знаний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6C23A3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Минимально допустимый уровень знани</w:t>
            </w:r>
            <w:r w:rsidR="006C23A3">
              <w:rPr>
                <w:color w:val="00000A"/>
                <w:sz w:val="22"/>
                <w:szCs w:val="22"/>
              </w:rPr>
              <w:t>й. Допущено много негрубых ошибок</w:t>
            </w:r>
            <w:r w:rsidRPr="00CD102A">
              <w:rPr>
                <w:color w:val="00000A"/>
                <w:sz w:val="22"/>
                <w:szCs w:val="22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Уровень знаний в объеме, соответствующем программе подготовки. Допущено несколько негрубых ошибок</w:t>
            </w:r>
            <w:r w:rsidR="003D654B" w:rsidRPr="00CD102A">
              <w:rPr>
                <w:color w:val="00000A"/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Уровень знаний в объеме, соотве</w:t>
            </w:r>
            <w:r w:rsidR="003D654B" w:rsidRPr="00CD102A">
              <w:rPr>
                <w:color w:val="00000A"/>
                <w:sz w:val="22"/>
                <w:szCs w:val="22"/>
              </w:rPr>
              <w:t xml:space="preserve">тствующем программе подготовки. </w:t>
            </w:r>
            <w:r w:rsidRPr="00CD102A">
              <w:rPr>
                <w:color w:val="00000A"/>
                <w:sz w:val="22"/>
                <w:szCs w:val="22"/>
              </w:rPr>
              <w:t>Допущено несколько несущественных ошибок.</w:t>
            </w:r>
          </w:p>
        </w:tc>
      </w:tr>
      <w:tr w:rsidR="0038058C" w:rsidRPr="00CD102A"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Наличие умений (навыков)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D654B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 xml:space="preserve">При </w:t>
            </w:r>
            <w:r w:rsidR="003D654B" w:rsidRPr="00CD102A">
              <w:rPr>
                <w:color w:val="00000A"/>
                <w:sz w:val="22"/>
                <w:szCs w:val="22"/>
              </w:rPr>
              <w:t>защите творческого досье</w:t>
            </w:r>
            <w:r w:rsidRPr="00CD102A">
              <w:rPr>
                <w:color w:val="00000A"/>
                <w:sz w:val="22"/>
                <w:szCs w:val="22"/>
              </w:rPr>
              <w:t xml:space="preserve"> не продемонстрированы некоторые основные умения и на</w:t>
            </w:r>
            <w:r w:rsidR="003D654B" w:rsidRPr="00CD102A">
              <w:rPr>
                <w:color w:val="00000A"/>
                <w:sz w:val="22"/>
                <w:szCs w:val="22"/>
              </w:rPr>
              <w:t>выки. Имели место грубые ошибки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D654B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 xml:space="preserve">Продемонстрированы основные умения. </w:t>
            </w:r>
            <w:r w:rsidR="003D654B" w:rsidRPr="00CD102A">
              <w:rPr>
                <w:color w:val="00000A"/>
                <w:sz w:val="22"/>
                <w:szCs w:val="22"/>
              </w:rPr>
              <w:t>Защищено творческое досье, но не в полном объеме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D654B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 xml:space="preserve">Продемонстрированы все основные умения. </w:t>
            </w:r>
            <w:r w:rsidR="003D654B" w:rsidRPr="00CD102A">
              <w:rPr>
                <w:color w:val="00000A"/>
                <w:sz w:val="22"/>
                <w:szCs w:val="22"/>
              </w:rPr>
              <w:t>Защищено творческое досье</w:t>
            </w:r>
            <w:r w:rsidRPr="00CD102A">
              <w:rPr>
                <w:color w:val="00000A"/>
                <w:sz w:val="22"/>
                <w:szCs w:val="22"/>
              </w:rPr>
              <w:t xml:space="preserve"> в полном об</w:t>
            </w:r>
            <w:r w:rsidR="003D654B" w:rsidRPr="00CD102A">
              <w:rPr>
                <w:color w:val="00000A"/>
                <w:sz w:val="22"/>
                <w:szCs w:val="22"/>
              </w:rPr>
              <w:t>ъеме, но некоторые с недочетами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D654B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 xml:space="preserve">Продемонстрированы все основные умения, некоторые – на уровне хорошо закрепленных навыков. </w:t>
            </w:r>
            <w:r w:rsidR="003D654B" w:rsidRPr="00CD102A">
              <w:rPr>
                <w:color w:val="00000A"/>
                <w:sz w:val="22"/>
                <w:szCs w:val="22"/>
              </w:rPr>
              <w:t>Защищено творческое досье в полном объеме, без недочетов</w:t>
            </w:r>
          </w:p>
        </w:tc>
      </w:tr>
      <w:tr w:rsidR="0038058C" w:rsidRPr="00CD102A"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>Владение опытом и выраженность личностной готовности к профессиональному самосовершен</w:t>
            </w:r>
            <w:r w:rsidRPr="00CD102A">
              <w:rPr>
                <w:b/>
                <w:color w:val="00000A"/>
                <w:sz w:val="22"/>
                <w:szCs w:val="22"/>
              </w:rPr>
              <w:lastRenderedPageBreak/>
              <w:t>ствованию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lastRenderedPageBreak/>
              <w:t>Отсутствует опыт профессиональной деятельности. Не выражена личностная готовность к про</w:t>
            </w:r>
            <w:r w:rsidRPr="00CD102A">
              <w:rPr>
                <w:color w:val="00000A"/>
                <w:sz w:val="22"/>
                <w:szCs w:val="22"/>
              </w:rPr>
              <w:lastRenderedPageBreak/>
              <w:t>фессиональному самосовершенствованию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lastRenderedPageBreak/>
              <w:t xml:space="preserve">Имеется минимальный опыт профессиональной деятельности (все виды практик пройдены в </w:t>
            </w:r>
            <w:r w:rsidRPr="00CD102A">
              <w:rPr>
                <w:color w:val="00000A"/>
                <w:sz w:val="22"/>
                <w:szCs w:val="22"/>
              </w:rPr>
              <w:lastRenderedPageBreak/>
              <w:t>соответствии с требованиями, но есть недочеты). Личностная готовность к профессиональному самосовершенствованию слабо выражена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tabs>
                <w:tab w:val="left" w:pos="1453"/>
              </w:tabs>
              <w:spacing w:after="0" w:line="240" w:lineRule="auto"/>
              <w:ind w:left="-107" w:firstLine="107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lastRenderedPageBreak/>
              <w:t>Имеется опыт профессиональной деятельности (все виды практик пройдены в соответствии с требо</w:t>
            </w:r>
            <w:r w:rsidRPr="00CD102A">
              <w:rPr>
                <w:color w:val="00000A"/>
                <w:sz w:val="22"/>
                <w:szCs w:val="22"/>
              </w:rPr>
              <w:lastRenderedPageBreak/>
              <w:t>ваниями без недочетов). Личностная готовность к профессиональному самосовершенствованию достаточно выражена, но существенных достижений в профессиональной де</w:t>
            </w:r>
            <w:r w:rsidR="003D654B" w:rsidRPr="00CD102A">
              <w:rPr>
                <w:color w:val="00000A"/>
                <w:sz w:val="22"/>
                <w:szCs w:val="22"/>
              </w:rPr>
              <w:t>ятельности на данный момент нет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D654B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lastRenderedPageBreak/>
              <w:t xml:space="preserve">Имеется значительный опыт по некоторым видам профессиональной деятельности, больше, чем </w:t>
            </w:r>
            <w:r w:rsidRPr="00CD102A">
              <w:rPr>
                <w:color w:val="00000A"/>
                <w:sz w:val="22"/>
                <w:szCs w:val="22"/>
              </w:rPr>
              <w:lastRenderedPageBreak/>
              <w:t>требуется по программам практик. Личностная готовность к профессиональному самосовершенствованию ярко выражена. Имеются существенные профессиональные достижения</w:t>
            </w:r>
          </w:p>
        </w:tc>
      </w:tr>
      <w:tr w:rsidR="0038058C" w:rsidRPr="00CD102A"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lastRenderedPageBreak/>
              <w:t xml:space="preserve">Характеристика </w:t>
            </w:r>
            <w:proofErr w:type="spellStart"/>
            <w:r w:rsidRPr="00CD102A">
              <w:rPr>
                <w:b/>
                <w:color w:val="00000A"/>
                <w:sz w:val="22"/>
                <w:szCs w:val="22"/>
              </w:rPr>
              <w:t>сформированности</w:t>
            </w:r>
            <w:proofErr w:type="spellEnd"/>
            <w:r w:rsidRPr="00CD102A">
              <w:rPr>
                <w:b/>
                <w:color w:val="00000A"/>
                <w:sz w:val="22"/>
                <w:szCs w:val="22"/>
              </w:rPr>
              <w:t xml:space="preserve"> компетенции</w:t>
            </w:r>
            <w:r w:rsidR="003E2F11" w:rsidRPr="00CD102A">
              <w:rPr>
                <w:b/>
                <w:color w:val="00000A"/>
                <w:sz w:val="22"/>
                <w:szCs w:val="22"/>
              </w:rPr>
              <w:t>(й)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3E2F11" w:rsidP="003E2F11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Компетенция(и)</w:t>
            </w:r>
            <w:r w:rsidR="000C7059" w:rsidRPr="00CD102A">
              <w:rPr>
                <w:color w:val="00000A"/>
                <w:sz w:val="22"/>
                <w:szCs w:val="22"/>
              </w:rPr>
              <w:t xml:space="preserve"> в полной мере не сформирована</w:t>
            </w:r>
            <w:r w:rsidR="00CB2F89" w:rsidRPr="00CD102A">
              <w:rPr>
                <w:color w:val="00000A"/>
                <w:sz w:val="22"/>
                <w:szCs w:val="22"/>
              </w:rPr>
              <w:t>(ы)</w:t>
            </w:r>
            <w:r w:rsidR="000C7059" w:rsidRPr="00CD102A">
              <w:rPr>
                <w:color w:val="00000A"/>
                <w:sz w:val="22"/>
                <w:szCs w:val="22"/>
              </w:rPr>
              <w:t>. Имеющихся знаний, умений, опыта недостаточно для решения профессиональных зада</w:t>
            </w:r>
            <w:r w:rsidR="003D654B" w:rsidRPr="00CD102A">
              <w:rPr>
                <w:color w:val="00000A"/>
                <w:sz w:val="22"/>
                <w:szCs w:val="22"/>
              </w:rPr>
              <w:t>ч. Требуется повторное обучение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proofErr w:type="spellStart"/>
            <w:r w:rsidRPr="00CD102A">
              <w:rPr>
                <w:color w:val="00000A"/>
                <w:sz w:val="22"/>
                <w:szCs w:val="22"/>
              </w:rPr>
              <w:t>Сформированность</w:t>
            </w:r>
            <w:proofErr w:type="spellEnd"/>
            <w:r w:rsidRPr="00CD102A">
              <w:rPr>
                <w:color w:val="00000A"/>
                <w:sz w:val="22"/>
                <w:szCs w:val="22"/>
              </w:rPr>
              <w:t xml:space="preserve"> ком</w:t>
            </w:r>
            <w:r w:rsidR="003E2F11" w:rsidRPr="00CD102A">
              <w:rPr>
                <w:color w:val="00000A"/>
                <w:sz w:val="22"/>
                <w:szCs w:val="22"/>
              </w:rPr>
              <w:t>петенции(й</w:t>
            </w:r>
            <w:r w:rsidRPr="00CD102A">
              <w:rPr>
                <w:color w:val="00000A"/>
                <w:sz w:val="22"/>
                <w:szCs w:val="22"/>
              </w:rPr>
              <w:t xml:space="preserve">) соответствует минимальным требованиям </w:t>
            </w:r>
            <w:proofErr w:type="spellStart"/>
            <w:r w:rsidRPr="00CD102A">
              <w:rPr>
                <w:color w:val="00000A"/>
                <w:sz w:val="22"/>
                <w:szCs w:val="22"/>
              </w:rPr>
              <w:t>компетентностной</w:t>
            </w:r>
            <w:proofErr w:type="spellEnd"/>
            <w:r w:rsidRPr="00CD102A">
              <w:rPr>
                <w:color w:val="00000A"/>
                <w:sz w:val="22"/>
                <w:szCs w:val="22"/>
              </w:rPr>
              <w:t xml:space="preserve"> модели выпускника. Имеющихся знаний, умений, опыта в целом достаточно для решения профессиональных задач, но требуется дополнительная практика по большинству профессиональны</w:t>
            </w:r>
            <w:r w:rsidR="003D654B" w:rsidRPr="00CD102A">
              <w:rPr>
                <w:color w:val="00000A"/>
                <w:sz w:val="22"/>
                <w:szCs w:val="22"/>
              </w:rPr>
              <w:t>х задач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3E2F11" w:rsidP="003E2F11">
            <w:pPr>
              <w:tabs>
                <w:tab w:val="left" w:pos="1453"/>
              </w:tabs>
              <w:spacing w:after="0" w:line="240" w:lineRule="auto"/>
              <w:ind w:left="-107"/>
              <w:jc w:val="center"/>
              <w:rPr>
                <w:color w:val="00000A"/>
                <w:sz w:val="22"/>
              </w:rPr>
            </w:pPr>
            <w:proofErr w:type="spellStart"/>
            <w:r w:rsidRPr="00CD102A">
              <w:rPr>
                <w:color w:val="00000A"/>
                <w:sz w:val="22"/>
                <w:szCs w:val="22"/>
              </w:rPr>
              <w:t>Сформированность</w:t>
            </w:r>
            <w:proofErr w:type="spellEnd"/>
            <w:r w:rsidRPr="00CD102A">
              <w:rPr>
                <w:color w:val="00000A"/>
                <w:sz w:val="22"/>
                <w:szCs w:val="22"/>
              </w:rPr>
              <w:t xml:space="preserve"> компетенции(й</w:t>
            </w:r>
            <w:r w:rsidR="00CB2F89" w:rsidRPr="00CD102A">
              <w:rPr>
                <w:color w:val="00000A"/>
                <w:sz w:val="22"/>
                <w:szCs w:val="22"/>
              </w:rPr>
              <w:t xml:space="preserve">) </w:t>
            </w:r>
            <w:r w:rsidR="000C7059" w:rsidRPr="00CD102A">
              <w:rPr>
                <w:color w:val="00000A"/>
                <w:sz w:val="22"/>
                <w:szCs w:val="22"/>
              </w:rPr>
              <w:t xml:space="preserve">в целом соответствует требованиям </w:t>
            </w:r>
            <w:proofErr w:type="spellStart"/>
            <w:r w:rsidR="000C7059" w:rsidRPr="00CD102A">
              <w:rPr>
                <w:color w:val="00000A"/>
                <w:sz w:val="22"/>
                <w:szCs w:val="22"/>
              </w:rPr>
              <w:t>компетентностной</w:t>
            </w:r>
            <w:proofErr w:type="spellEnd"/>
            <w:r w:rsidR="000C7059" w:rsidRPr="00CD102A">
              <w:rPr>
                <w:color w:val="00000A"/>
                <w:sz w:val="22"/>
                <w:szCs w:val="22"/>
              </w:rPr>
              <w:t xml:space="preserve"> модели выпускника, но есть недочеты. Имеющихся знаний, умений, опыта в целом достаточно для решения профессиональных задач, но требуется дополнительная практика по нек</w:t>
            </w:r>
            <w:r w:rsidR="003D654B" w:rsidRPr="00CD102A">
              <w:rPr>
                <w:color w:val="00000A"/>
                <w:sz w:val="22"/>
                <w:szCs w:val="22"/>
              </w:rPr>
              <w:t>оторым профессиональным задачам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proofErr w:type="spellStart"/>
            <w:r w:rsidRPr="00CD102A">
              <w:rPr>
                <w:color w:val="00000A"/>
                <w:sz w:val="22"/>
                <w:szCs w:val="22"/>
              </w:rPr>
              <w:t>Сформированность</w:t>
            </w:r>
            <w:proofErr w:type="spellEnd"/>
            <w:r w:rsidRPr="00CD102A">
              <w:rPr>
                <w:color w:val="00000A"/>
                <w:sz w:val="22"/>
                <w:szCs w:val="22"/>
              </w:rPr>
              <w:t xml:space="preserve"> компетенции</w:t>
            </w:r>
            <w:r w:rsidR="003E2F11" w:rsidRPr="00CD102A">
              <w:rPr>
                <w:color w:val="00000A"/>
                <w:sz w:val="22"/>
                <w:szCs w:val="22"/>
              </w:rPr>
              <w:t>(й</w:t>
            </w:r>
            <w:r w:rsidR="00CB2F89" w:rsidRPr="00CD102A">
              <w:rPr>
                <w:color w:val="00000A"/>
                <w:sz w:val="22"/>
                <w:szCs w:val="22"/>
              </w:rPr>
              <w:t>)</w:t>
            </w:r>
            <w:r w:rsidRPr="00CD102A">
              <w:rPr>
                <w:color w:val="00000A"/>
                <w:sz w:val="22"/>
                <w:szCs w:val="22"/>
              </w:rPr>
              <w:t xml:space="preserve"> полностью соответствует требованиям </w:t>
            </w:r>
            <w:proofErr w:type="spellStart"/>
            <w:r w:rsidRPr="00CD102A">
              <w:rPr>
                <w:color w:val="00000A"/>
                <w:sz w:val="22"/>
                <w:szCs w:val="22"/>
              </w:rPr>
              <w:t>компетентностной</w:t>
            </w:r>
            <w:proofErr w:type="spellEnd"/>
            <w:r w:rsidRPr="00CD102A">
              <w:rPr>
                <w:color w:val="00000A"/>
                <w:sz w:val="22"/>
                <w:szCs w:val="22"/>
              </w:rPr>
              <w:t xml:space="preserve"> модели выпускника. Имеющихся знаний, умений, опыта в полной мере достаточно для</w:t>
            </w:r>
            <w:r w:rsidR="003D654B" w:rsidRPr="00CD102A">
              <w:rPr>
                <w:color w:val="00000A"/>
                <w:sz w:val="22"/>
                <w:szCs w:val="22"/>
              </w:rPr>
              <w:t xml:space="preserve"> решения профессиональных задач</w:t>
            </w:r>
          </w:p>
        </w:tc>
      </w:tr>
      <w:tr w:rsidR="0038058C" w:rsidRPr="00CD102A"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 xml:space="preserve">Итоговая обобщенная оценка </w:t>
            </w:r>
            <w:proofErr w:type="spellStart"/>
            <w:r w:rsidR="00CB2F89" w:rsidRPr="00CD102A">
              <w:rPr>
                <w:b/>
                <w:color w:val="00000A"/>
                <w:sz w:val="22"/>
                <w:szCs w:val="22"/>
              </w:rPr>
              <w:t>сформирован</w:t>
            </w:r>
            <w:r w:rsidRPr="00CD102A">
              <w:rPr>
                <w:b/>
                <w:color w:val="00000A"/>
                <w:sz w:val="22"/>
                <w:szCs w:val="22"/>
              </w:rPr>
              <w:t>ности</w:t>
            </w:r>
            <w:proofErr w:type="spellEnd"/>
            <w:r w:rsidRPr="00CD102A">
              <w:rPr>
                <w:b/>
                <w:color w:val="00000A"/>
                <w:sz w:val="22"/>
                <w:szCs w:val="22"/>
              </w:rPr>
              <w:t xml:space="preserve"> всех компетенций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3D654B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Значительное количество компетенций не сформированы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Все компетенции сформированы, но большинство на низком уровне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C72CAF">
            <w:pPr>
              <w:tabs>
                <w:tab w:val="left" w:pos="1453"/>
              </w:tabs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Все компетен</w:t>
            </w:r>
            <w:r w:rsidR="00C72CAF">
              <w:rPr>
                <w:color w:val="00000A"/>
                <w:sz w:val="22"/>
                <w:szCs w:val="22"/>
              </w:rPr>
              <w:t>ции сформированы на среднем уровне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Большинство компетенций сформированы на высоком уровне</w:t>
            </w:r>
          </w:p>
        </w:tc>
      </w:tr>
      <w:tr w:rsidR="0038058C" w:rsidRPr="00CD102A"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b/>
                <w:color w:val="00000A"/>
                <w:sz w:val="22"/>
              </w:rPr>
            </w:pPr>
            <w:r w:rsidRPr="00CD102A">
              <w:rPr>
                <w:b/>
                <w:color w:val="00000A"/>
                <w:sz w:val="22"/>
                <w:szCs w:val="22"/>
              </w:rPr>
              <w:t xml:space="preserve">Уровень </w:t>
            </w:r>
            <w:proofErr w:type="spellStart"/>
            <w:r w:rsidRPr="00CD102A">
              <w:rPr>
                <w:b/>
                <w:color w:val="00000A"/>
                <w:sz w:val="22"/>
                <w:szCs w:val="22"/>
              </w:rPr>
              <w:t>сформированности</w:t>
            </w:r>
            <w:proofErr w:type="spellEnd"/>
            <w:r w:rsidRPr="00CD102A">
              <w:rPr>
                <w:b/>
                <w:color w:val="00000A"/>
                <w:sz w:val="22"/>
                <w:szCs w:val="22"/>
              </w:rPr>
              <w:t xml:space="preserve"> компетенций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Нулевой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Низкий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Средний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058C" w:rsidRPr="00CD102A" w:rsidRDefault="000C7059" w:rsidP="007B51A4">
            <w:pPr>
              <w:spacing w:after="0" w:line="240" w:lineRule="auto"/>
              <w:jc w:val="center"/>
              <w:rPr>
                <w:color w:val="00000A"/>
                <w:sz w:val="22"/>
              </w:rPr>
            </w:pPr>
            <w:r w:rsidRPr="00CD102A">
              <w:rPr>
                <w:color w:val="00000A"/>
                <w:sz w:val="22"/>
                <w:szCs w:val="22"/>
              </w:rPr>
              <w:t>Высокий</w:t>
            </w:r>
          </w:p>
        </w:tc>
      </w:tr>
    </w:tbl>
    <w:p w:rsidR="00CB2F89" w:rsidRPr="00CD102A" w:rsidRDefault="00CB2F89">
      <w:pPr>
        <w:pStyle w:val="aff1"/>
        <w:spacing w:line="240" w:lineRule="auto"/>
        <w:ind w:firstLine="397"/>
        <w:jc w:val="center"/>
        <w:rPr>
          <w:b/>
        </w:rPr>
      </w:pPr>
    </w:p>
    <w:p w:rsidR="00D17A19" w:rsidRPr="00CD102A" w:rsidRDefault="00D17A19" w:rsidP="00D17A19">
      <w:pPr>
        <w:pStyle w:val="aff1"/>
        <w:spacing w:line="240" w:lineRule="auto"/>
        <w:jc w:val="left"/>
      </w:pPr>
      <w:r w:rsidRPr="00CD102A">
        <w:t>Критерии выставления оценок на государственном экзамене:</w:t>
      </w:r>
    </w:p>
    <w:p w:rsidR="00972FFE" w:rsidRPr="00CD102A" w:rsidRDefault="00972FFE" w:rsidP="00972FFE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b/>
          <w:bCs/>
          <w:color w:val="000000" w:themeColor="text1"/>
          <w:lang w:eastAsia="ru-RU"/>
        </w:rPr>
        <w:t>«Отлично»</w:t>
      </w:r>
      <w:r w:rsidRPr="00CD102A">
        <w:rPr>
          <w:rFonts w:eastAsia="Times New Roman"/>
          <w:color w:val="000000" w:themeColor="text1"/>
          <w:lang w:eastAsia="ru-RU"/>
        </w:rPr>
        <w:t xml:space="preserve"> – если выпускник глубоко и прочно усвоил весь программный материал, исчерпывающе, последовательно, грамотно и логически стройно его излагает, без существенных ошибок, не требует дополнительных вопросов; речь хорошая, владение профессиональной терминологией свободное; умеет самостоятельно обобщать и излагать материал, продемонстрировал практические умения и навыки, успешно защитив творческое досье.</w:t>
      </w:r>
    </w:p>
    <w:p w:rsidR="00972FFE" w:rsidRPr="00CD102A" w:rsidRDefault="00972FFE" w:rsidP="00972FFE">
      <w:pPr>
        <w:suppressAutoHyphens/>
        <w:spacing w:after="0" w:line="240" w:lineRule="auto"/>
        <w:ind w:firstLine="567"/>
        <w:jc w:val="both"/>
        <w:rPr>
          <w:rFonts w:eastAsia="Times New Roman"/>
          <w:i/>
          <w:iCs/>
          <w:color w:val="000000" w:themeColor="text1"/>
          <w:lang w:eastAsia="ru-RU"/>
        </w:rPr>
      </w:pPr>
      <w:r w:rsidRPr="00CD102A">
        <w:rPr>
          <w:rFonts w:eastAsia="Times New Roman"/>
          <w:b/>
          <w:bCs/>
          <w:color w:val="000000" w:themeColor="text1"/>
          <w:lang w:eastAsia="ru-RU"/>
        </w:rPr>
        <w:t>«Хорошо»</w:t>
      </w:r>
      <w:r w:rsidRPr="00CD102A">
        <w:rPr>
          <w:rFonts w:eastAsia="Times New Roman"/>
          <w:color w:val="000000" w:themeColor="text1"/>
          <w:lang w:eastAsia="ru-RU"/>
        </w:rPr>
        <w:t xml:space="preserve"> – если выпускник твердо знает программный материал, грамотно и по существу излагает его, не допускает существенных ошибок и неточностей в ответе на вопрос, но изложение недостаточно систематизировано и последовательно, продемонстрировал практические умения и навыки, успешно защитив творческое досье.</w:t>
      </w:r>
    </w:p>
    <w:p w:rsidR="00972FFE" w:rsidRPr="00CD102A" w:rsidRDefault="00972FFE" w:rsidP="00972FFE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b/>
          <w:bCs/>
          <w:color w:val="000000" w:themeColor="text1"/>
          <w:lang w:eastAsia="ru-RU"/>
        </w:rPr>
        <w:lastRenderedPageBreak/>
        <w:t>«Удовлетворительно»</w:t>
      </w:r>
      <w:r w:rsidRPr="00CD102A">
        <w:rPr>
          <w:rFonts w:eastAsia="Times New Roman"/>
          <w:color w:val="000000" w:themeColor="text1"/>
          <w:lang w:eastAsia="ru-RU"/>
        </w:rPr>
        <w:t xml:space="preserve"> – если выпускник усвоил только основной материал, но не знает отдельных деталей, допускает неточности, нарушает последовательность в изложении программного материала, материал не систематизирован, недостаточно правильно сформулирован, речь бедная, позиция не аргументирована, частично продемонстрировал практические умения и навыки, защитив творческое досье.</w:t>
      </w:r>
    </w:p>
    <w:p w:rsidR="00972FFE" w:rsidRPr="00CD102A" w:rsidRDefault="00972FFE" w:rsidP="00972FFE">
      <w:pPr>
        <w:suppressAutoHyphens/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b/>
          <w:bCs/>
          <w:color w:val="000000" w:themeColor="text1"/>
          <w:lang w:eastAsia="ru-RU"/>
        </w:rPr>
        <w:t>«Неудовлетворительно»</w:t>
      </w:r>
      <w:r w:rsidRPr="00CD102A">
        <w:rPr>
          <w:rFonts w:eastAsia="Times New Roman"/>
          <w:color w:val="000000" w:themeColor="text1"/>
          <w:lang w:eastAsia="ru-RU"/>
        </w:rPr>
        <w:t xml:space="preserve"> – если выпускник не знает значительной части программного материала, допускает существенные ошибки. Главное содержание материала не раскрыто; отсутствуют необходимые теоретические знания, не защитил творческое досье, тем самым, не продемонстрировав практические умения и навыки.</w:t>
      </w:r>
    </w:p>
    <w:p w:rsidR="00972FFE" w:rsidRPr="00CD102A" w:rsidRDefault="00972FFE">
      <w:pPr>
        <w:pStyle w:val="aff1"/>
        <w:spacing w:line="240" w:lineRule="auto"/>
        <w:ind w:firstLine="397"/>
        <w:jc w:val="center"/>
        <w:rPr>
          <w:b/>
        </w:rPr>
      </w:pPr>
    </w:p>
    <w:p w:rsidR="00972FFE" w:rsidRPr="00CD102A" w:rsidRDefault="00972FFE">
      <w:pPr>
        <w:pStyle w:val="aff1"/>
        <w:spacing w:line="240" w:lineRule="auto"/>
        <w:ind w:firstLine="397"/>
        <w:jc w:val="center"/>
        <w:rPr>
          <w:b/>
        </w:rPr>
      </w:pPr>
    </w:p>
    <w:p w:rsidR="0038058C" w:rsidRPr="00CD102A" w:rsidRDefault="00ED0D7B" w:rsidP="00CB2F89">
      <w:pPr>
        <w:pStyle w:val="aff1"/>
        <w:spacing w:line="240" w:lineRule="auto"/>
        <w:ind w:firstLine="397"/>
        <w:jc w:val="center"/>
        <w:rPr>
          <w:b/>
        </w:rPr>
      </w:pPr>
      <w:r w:rsidRPr="00CD102A">
        <w:rPr>
          <w:b/>
        </w:rPr>
        <w:t>3</w:t>
      </w:r>
      <w:r w:rsidR="000C7059" w:rsidRPr="00CD102A">
        <w:rPr>
          <w:b/>
        </w:rPr>
        <w:t>. Оценочные материалы выпускной квалификационной работы</w:t>
      </w:r>
    </w:p>
    <w:p w:rsidR="00CB2F89" w:rsidRPr="00CD102A" w:rsidRDefault="00CB2F89">
      <w:pPr>
        <w:pStyle w:val="aff1"/>
        <w:spacing w:line="240" w:lineRule="auto"/>
        <w:ind w:firstLine="397"/>
        <w:rPr>
          <w:i/>
        </w:rPr>
      </w:pPr>
    </w:p>
    <w:p w:rsidR="0038058C" w:rsidRPr="00CD102A" w:rsidRDefault="00ED0D7B" w:rsidP="00CB2F89">
      <w:pPr>
        <w:pStyle w:val="aff1"/>
        <w:spacing w:line="240" w:lineRule="auto"/>
        <w:rPr>
          <w:i/>
          <w:spacing w:val="-4"/>
        </w:rPr>
      </w:pPr>
      <w:r w:rsidRPr="00CD102A">
        <w:rPr>
          <w:i/>
          <w:spacing w:val="-4"/>
        </w:rPr>
        <w:t>3</w:t>
      </w:r>
      <w:r w:rsidR="000C7059" w:rsidRPr="00CD102A">
        <w:rPr>
          <w:i/>
          <w:spacing w:val="-4"/>
        </w:rPr>
        <w:t>.1. Примерная тематика выпускных квалификационных работ (бакалаврских работ)</w:t>
      </w:r>
    </w:p>
    <w:p w:rsidR="00CB2F89" w:rsidRPr="00CD102A" w:rsidRDefault="00CB2F89" w:rsidP="00CB2F89">
      <w:pPr>
        <w:pStyle w:val="aff1"/>
        <w:spacing w:line="240" w:lineRule="auto"/>
        <w:rPr>
          <w:i/>
        </w:rPr>
      </w:pPr>
    </w:p>
    <w:p w:rsidR="00CB2F89" w:rsidRPr="00CD102A" w:rsidRDefault="00CB2F89" w:rsidP="004E7228">
      <w:pPr>
        <w:tabs>
          <w:tab w:val="left" w:pos="426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(Контролируемые компетенции </w:t>
      </w:r>
      <w:r w:rsidR="00CF51B0" w:rsidRPr="00CD102A">
        <w:rPr>
          <w:rFonts w:eastAsia="Times New Roman"/>
          <w:color w:val="auto"/>
          <w:lang w:eastAsia="ru-RU"/>
        </w:rPr>
        <w:t xml:space="preserve">– </w:t>
      </w:r>
      <w:r w:rsidR="004E7228" w:rsidRPr="00CD102A">
        <w:rPr>
          <w:rFonts w:eastAsia="Times New Roman"/>
          <w:color w:val="auto"/>
          <w:lang w:eastAsia="ru-RU"/>
        </w:rPr>
        <w:t>ОК-8, ОПК-1, ОПК 2, ОПК-3, ОПК-4, ОПК-5, ОПК-6, ОПК-7, ОПК-8, ОПК-9, ОПК-10, ОПК-11, ОПК-12, ОПК-13, ОПК-14, ОПК-15, ОПК-16, ОПК-17, ОПК-18, ОПК-19, ОПК-20, ОПК-21, ОПК-22, ПК-1, ПК 2, ПК-3</w:t>
      </w:r>
      <w:r w:rsidRPr="00CD102A">
        <w:rPr>
          <w:rFonts w:eastAsia="Times New Roman"/>
          <w:color w:val="auto"/>
          <w:lang w:eastAsia="ru-RU"/>
        </w:rPr>
        <w:t>)</w:t>
      </w:r>
    </w:p>
    <w:p w:rsidR="0038058C" w:rsidRPr="00CD102A" w:rsidRDefault="0038058C" w:rsidP="00CB2F89">
      <w:pPr>
        <w:pStyle w:val="aff1"/>
        <w:tabs>
          <w:tab w:val="left" w:pos="709"/>
        </w:tabs>
        <w:spacing w:line="240" w:lineRule="auto"/>
        <w:rPr>
          <w:i/>
        </w:rPr>
      </w:pP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Аналитическая журналистика в России.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Взаимодействия СМИ и социальных сетей.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Виды репортажей и особенности их текстов на современном этапе.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Вузовская газета: структура, языковые особенности.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Вузовские газеты Чувашии: сравнительная характеристика.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proofErr w:type="spellStart"/>
      <w:r w:rsidRPr="006246ED">
        <w:t>Гонзо</w:t>
      </w:r>
      <w:proofErr w:type="spellEnd"/>
      <w:r w:rsidRPr="006246ED">
        <w:t xml:space="preserve">-журналистика в </w:t>
      </w:r>
      <w:r>
        <w:t>и</w:t>
      </w:r>
      <w:r w:rsidRPr="006246ED">
        <w:t xml:space="preserve">нтернет-пространстве.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Детская пресса в России</w:t>
      </w:r>
      <w:r w:rsidRPr="006246ED"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Детские передачи на отечественном радио (на примере ГТРК «Чувашия»).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Динамика объемов рекламного рынка Чувашии.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>Досуговая проблематика в СМИ.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Жанр «игра» в детском вещании российского телевидения.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Жанр рецензии на страницах республиканской прессы.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Жизнь и творческая биография</w:t>
      </w:r>
      <w:r>
        <w:t xml:space="preserve"> радиожурналиста Петра Андреева.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Жизнь и творчество журналиста, педаго</w:t>
      </w:r>
      <w:r>
        <w:t>га и исследователя К.К. Петрова.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Журнал «Нескучный сад» и «Фома».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Журналистские расследования в современной российской прессе.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Законодательство Российской Федерации о свободе массовой информации и ее нарушение в реальной журналистской практике.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Инновационные приемы в информационном вещании: «</w:t>
      </w:r>
      <w:proofErr w:type="spellStart"/>
      <w:r w:rsidRPr="006246ED">
        <w:t>шоктеймент</w:t>
      </w:r>
      <w:proofErr w:type="spellEnd"/>
      <w:r w:rsidRPr="006246ED">
        <w:t>» и «</w:t>
      </w:r>
      <w:proofErr w:type="spellStart"/>
      <w:r w:rsidRPr="006246ED">
        <w:t>инфотеймент</w:t>
      </w:r>
      <w:proofErr w:type="spellEnd"/>
      <w:r w:rsidRPr="006246ED">
        <w:t>».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rPr>
          <w:lang w:eastAsia="ru-RU"/>
        </w:rPr>
        <w:t>И</w:t>
      </w:r>
      <w:r w:rsidRPr="006246ED">
        <w:rPr>
          <w:bdr w:val="none" w:sz="0" w:space="0" w:color="auto" w:frame="1"/>
          <w:lang w:eastAsia="ru-RU"/>
        </w:rPr>
        <w:t>нтеграция печатных СМИ с социальными сетями (на примере общероссийской, региональной, местной прессы</w:t>
      </w:r>
      <w:r w:rsidRPr="006246ED">
        <w:rPr>
          <w:lang w:eastAsia="ru-RU"/>
        </w:rPr>
        <w:t>).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rPr>
          <w:color w:val="393939"/>
        </w:rPr>
        <w:t xml:space="preserve">Интернет как </w:t>
      </w:r>
      <w:proofErr w:type="spellStart"/>
      <w:r w:rsidRPr="006246ED">
        <w:rPr>
          <w:color w:val="393939"/>
        </w:rPr>
        <w:t>медийная</w:t>
      </w:r>
      <w:proofErr w:type="spellEnd"/>
      <w:r w:rsidRPr="006246ED">
        <w:rPr>
          <w:color w:val="393939"/>
        </w:rPr>
        <w:t xml:space="preserve"> среда и правовое поле.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Интернет-СМИ Чувашии: характеристика, состояние, перспективы.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proofErr w:type="spellStart"/>
      <w:r w:rsidRPr="006246ED">
        <w:t>Инфографика</w:t>
      </w:r>
      <w:proofErr w:type="spellEnd"/>
      <w:r w:rsidRPr="006246ED">
        <w:t xml:space="preserve"> </w:t>
      </w:r>
      <w:r>
        <w:t>в</w:t>
      </w:r>
      <w:r w:rsidRPr="006246ED">
        <w:t xml:space="preserve"> журналистик</w:t>
      </w:r>
      <w:r>
        <w:t>е</w:t>
      </w:r>
      <w:r w:rsidRPr="006246ED"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Информационная аналитика в современной российской прессе (на конкретном примере).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Информационные жанры как средство создания положительного имиджа органов власти Чувашии.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Информационные службы телеканалов:</w:t>
      </w:r>
      <w:r>
        <w:t xml:space="preserve"> </w:t>
      </w:r>
      <w:r w:rsidRPr="006246ED">
        <w:t>структура, планирование и выпуск</w:t>
      </w:r>
      <w:r>
        <w:t>.</w:t>
      </w:r>
    </w:p>
    <w:p w:rsidR="00C63343" w:rsidRPr="00F03020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История становления и р</w:t>
      </w:r>
      <w:r>
        <w:t>азвития газеты «</w:t>
      </w:r>
      <w:proofErr w:type="spellStart"/>
      <w:r w:rsidRPr="00F03020">
        <w:t>Чăваш</w:t>
      </w:r>
      <w:proofErr w:type="spellEnd"/>
      <w:r w:rsidRPr="00F03020">
        <w:t xml:space="preserve"> </w:t>
      </w:r>
      <w:proofErr w:type="spellStart"/>
      <w:r w:rsidRPr="00F03020">
        <w:t>хĕрарăмĕ</w:t>
      </w:r>
      <w:proofErr w:type="spellEnd"/>
      <w:r w:rsidRPr="00F03020">
        <w:t>»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Компьютерные технологии в редактировании текста СМИ.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Компьютерный дизайн в проектировании интернет-СМИ.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lastRenderedPageBreak/>
        <w:t>Контент, язык и стиль школьных газет Чувашии.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Контент-анализ на примере исследования газеты </w:t>
      </w:r>
      <w:r>
        <w:t>«</w:t>
      </w:r>
      <w:r w:rsidRPr="006246ED">
        <w:t>Советская Чувашия</w:t>
      </w:r>
      <w:r>
        <w:t>»</w:t>
      </w:r>
      <w:r w:rsidRPr="006246ED"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Культурологическая проблематика в СМИ.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246ED">
        <w:rPr>
          <w:rFonts w:eastAsia="Calibri"/>
        </w:rPr>
        <w:t>Массовая газета как конвергентное издание</w:t>
      </w:r>
      <w:r>
        <w:rPr>
          <w:rFonts w:eastAsia="Calibri"/>
        </w:rP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Медицинская тематика в глянцевых журналах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Место юмористических жанров в центральной и региональной прессе.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Мировой кризис семьи и семейных ценностей в отражении СМИ.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Мобильная журналистика: история, современное состояние и перспективы развития.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lang w:eastAsia="ar-SA"/>
        </w:rPr>
      </w:pPr>
      <w:r w:rsidRPr="006246ED">
        <w:rPr>
          <w:rFonts w:eastAsia="Times New Roman"/>
          <w:lang w:eastAsia="ar-SA"/>
        </w:rPr>
        <w:t>Модели общественного вещания в развитых странах: сходства и различия.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Моделирование продвижения и распространения </w:t>
      </w:r>
      <w:proofErr w:type="spellStart"/>
      <w:r w:rsidRPr="006246ED">
        <w:t>медиапродукта</w:t>
      </w:r>
      <w:proofErr w:type="spellEnd"/>
      <w:r w:rsidRPr="006246ED">
        <w:t xml:space="preserve"> (на конкретном примере).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Научная проблематика в структуре мировых и отечественных СМИ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lang w:eastAsia="ru-RU"/>
        </w:rPr>
      </w:pPr>
      <w:r w:rsidRPr="006246ED">
        <w:rPr>
          <w:lang w:eastAsia="ru-RU"/>
        </w:rPr>
        <w:t>Новаторство крупнейших американских еженедельников («</w:t>
      </w:r>
      <w:r w:rsidRPr="006246ED">
        <w:rPr>
          <w:lang w:val="en-US" w:eastAsia="ru-RU"/>
        </w:rPr>
        <w:t>People</w:t>
      </w:r>
      <w:r w:rsidRPr="006246ED">
        <w:rPr>
          <w:lang w:eastAsia="ru-RU"/>
        </w:rPr>
        <w:t>», «</w:t>
      </w:r>
      <w:r w:rsidRPr="006246ED">
        <w:rPr>
          <w:lang w:val="en-US" w:eastAsia="ru-RU"/>
        </w:rPr>
        <w:t>Time</w:t>
      </w:r>
      <w:r w:rsidRPr="006246ED">
        <w:rPr>
          <w:lang w:eastAsia="ru-RU"/>
        </w:rPr>
        <w:t>», «</w:t>
      </w:r>
      <w:r w:rsidRPr="006246ED">
        <w:rPr>
          <w:lang w:val="en-US" w:eastAsia="ru-RU"/>
        </w:rPr>
        <w:t>Newsweek</w:t>
      </w:r>
      <w:r w:rsidRPr="006246ED">
        <w:rPr>
          <w:lang w:eastAsia="ru-RU"/>
        </w:rPr>
        <w:t>» и др.) и степень их влияния в </w:t>
      </w:r>
      <w:hyperlink r:id="rId10" w:history="1">
        <w:r w:rsidRPr="006246ED">
          <w:rPr>
            <w:lang w:eastAsia="ru-RU"/>
          </w:rPr>
          <w:t>США и зарубежных странах</w:t>
        </w:r>
      </w:hyperlink>
      <w:r w:rsidRPr="006246ED">
        <w:rPr>
          <w:lang w:eastAsia="ru-RU"/>
        </w:rP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Новые методы и приемы отбора и освещения информации в «бульварной прессе».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 роли церкви в современном обществе в зеркале зарубежных и российских СМИ.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Образ России в зарубежных СМИ.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Основные модели и концепции взаимодействия СМИ и аудитории.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Основные тенденции развития журналистики стран Латинской Америки в начале </w:t>
      </w:r>
      <w:r w:rsidRPr="006246ED">
        <w:rPr>
          <w:lang w:val="en-US"/>
        </w:rPr>
        <w:t>XXI</w:t>
      </w:r>
      <w:r w:rsidRPr="006246ED">
        <w:t xml:space="preserve"> века.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lang w:eastAsia="ar-SA"/>
        </w:rPr>
      </w:pPr>
      <w:r w:rsidRPr="006246ED">
        <w:rPr>
          <w:rFonts w:eastAsia="Times New Roman"/>
          <w:lang w:eastAsia="ar-SA"/>
        </w:rPr>
        <w:t>Основные тенденции развития мирового газетного (журнального</w:t>
      </w:r>
      <w:r>
        <w:rPr>
          <w:rFonts w:eastAsia="Times New Roman"/>
          <w:lang w:eastAsia="ar-SA"/>
        </w:rPr>
        <w:t>,</w:t>
      </w:r>
      <w:r w:rsidRPr="006246ED">
        <w:rPr>
          <w:rFonts w:eastAsia="Times New Roman"/>
          <w:lang w:eastAsia="ar-SA"/>
        </w:rPr>
        <w:t xml:space="preserve"> телевизионного) рынка и его экономические проблемы</w:t>
      </w:r>
      <w:r>
        <w:rPr>
          <w:rFonts w:eastAsia="Times New Roman"/>
          <w:lang w:eastAsia="ar-SA"/>
        </w:rP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восприятия наружной и транзитной рекламы. 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</w:t>
      </w:r>
      <w:proofErr w:type="spellStart"/>
      <w:r w:rsidRPr="006246ED">
        <w:t>медиапроектного</w:t>
      </w:r>
      <w:proofErr w:type="spellEnd"/>
      <w:r w:rsidRPr="006246ED">
        <w:t xml:space="preserve"> менеджмента за рубежом и в России.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мирового рекламного рынка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 xml:space="preserve">Особенности освещения </w:t>
      </w:r>
      <w:r w:rsidRPr="006246ED">
        <w:t>гендерной проблематики в СМИ</w:t>
      </w:r>
      <w:r w:rsidRPr="006246ED">
        <w:rPr>
          <w:iCs/>
        </w:rPr>
        <w:t xml:space="preserve">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освещения конфессиональной проблематики в СМИ</w:t>
      </w:r>
      <w:r>
        <w:t>.</w:t>
      </w:r>
    </w:p>
    <w:p w:rsidR="00C63343" w:rsidRPr="00D86728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spacing w:val="-6"/>
        </w:rPr>
      </w:pPr>
      <w:r w:rsidRPr="00D86728">
        <w:rPr>
          <w:spacing w:val="-6"/>
        </w:rPr>
        <w:t xml:space="preserve">Особенности работы универсального журналиста в современном </w:t>
      </w:r>
      <w:proofErr w:type="spellStart"/>
      <w:r w:rsidRPr="00D86728">
        <w:rPr>
          <w:spacing w:val="-6"/>
        </w:rPr>
        <w:t>медиапространстве</w:t>
      </w:r>
      <w:proofErr w:type="spellEnd"/>
      <w:r w:rsidRPr="00D86728">
        <w:rPr>
          <w:spacing w:val="-6"/>
        </w:rP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реализации </w:t>
      </w:r>
      <w:proofErr w:type="spellStart"/>
      <w:r w:rsidRPr="006246ED">
        <w:t>медиапроекта</w:t>
      </w:r>
      <w:proofErr w:type="spellEnd"/>
      <w:r w:rsidRPr="006246ED">
        <w:t xml:space="preserve"> в российском регионе (на примере Чувашской Республики).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религиозной прессы Чувашии.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современного российского телевещания для детей и подростков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современной новостной журналистики: жанры, каналы, аудитория. 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становления и развития журналистики гражданского общества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становления и развития региональной периодической печати (на примере районной газеты)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существования жанра рецензии в контексте современных СМИ.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текста политической рекламы.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текстов деловой журналистики.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Планирование и организация деятельности пресс-центра.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Политическая и социальная реклама: сходства, различия и особенности взаимодействия.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Портретный очерк: состояние и тенденции развития.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Права и обязанности журналиста в процессе создания текста.</w:t>
      </w:r>
    </w:p>
    <w:p w:rsidR="00C63343" w:rsidRPr="00D86728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pacing w:val="-4"/>
        </w:rPr>
      </w:pPr>
      <w:r w:rsidRPr="00D86728">
        <w:rPr>
          <w:bCs/>
          <w:spacing w:val="-4"/>
        </w:rPr>
        <w:t xml:space="preserve">Преимущества и недостатки средств массовой информации как </w:t>
      </w:r>
      <w:proofErr w:type="spellStart"/>
      <w:r w:rsidRPr="00D86728">
        <w:rPr>
          <w:bCs/>
          <w:spacing w:val="-4"/>
        </w:rPr>
        <w:t>рекламоносителей</w:t>
      </w:r>
      <w:proofErr w:type="spellEnd"/>
      <w:r w:rsidRPr="00D86728">
        <w:rPr>
          <w:bCs/>
          <w:spacing w:val="-4"/>
        </w:rP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>Применение</w:t>
      </w:r>
      <w:r w:rsidRPr="006246ED">
        <w:t xml:space="preserve"> новых </w:t>
      </w:r>
      <w:r w:rsidRPr="006246ED">
        <w:rPr>
          <w:lang w:val="en-US"/>
        </w:rPr>
        <w:t>IT</w:t>
      </w:r>
      <w:r w:rsidRPr="006246ED">
        <w:t>-технологий политического маркетинга в ходе президентских выборов в западных странах.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Профессиональная характеристика «нового» журналиста.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lastRenderedPageBreak/>
        <w:t>Публицистика А.П. Чехова.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Публичная политика и современные СМИ.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Радиостанция «Маяк» на современном этапе.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Развитие спортивной тележурналистики в условиях кон</w:t>
      </w:r>
      <w:r w:rsidRPr="006246ED">
        <w:softHyphen/>
        <w:t>куренции.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Реализация идеи конвергенции СМИ на примере российских изданий.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Региональные коммерческие радиостанции: структура программ, формы контакта с аудиторией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Реклама в прессе: типологические, стилевые особенности. Проблема скрытой рекламы.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Роль </w:t>
      </w:r>
      <w:proofErr w:type="spellStart"/>
      <w:r w:rsidRPr="006246ED">
        <w:t>глокализации</w:t>
      </w:r>
      <w:proofErr w:type="spellEnd"/>
      <w:r w:rsidRPr="006246ED">
        <w:t xml:space="preserve"> и глобализации в эволюции представлений о политическом и информационном суверенитете.</w:t>
      </w:r>
    </w:p>
    <w:p w:rsidR="00C63343" w:rsidRPr="008826EA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8826EA">
        <w:rPr>
          <w:color w:val="000000"/>
          <w:bdr w:val="none" w:sz="0" w:space="0" w:color="auto" w:frame="1"/>
          <w:shd w:val="clear" w:color="auto" w:fill="FFFFFF"/>
        </w:rPr>
        <w:t>Роль рекламы в формировании корпоративного имиджа орг</w:t>
      </w:r>
      <w:r>
        <w:rPr>
          <w:color w:val="000000"/>
          <w:bdr w:val="none" w:sz="0" w:space="0" w:color="auto" w:frame="1"/>
          <w:shd w:val="clear" w:color="auto" w:fill="FFFFFF"/>
        </w:rPr>
        <w:t>анизации.</w:t>
      </w:r>
    </w:p>
    <w:p w:rsidR="00C63343" w:rsidRPr="008826EA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8826EA">
        <w:rPr>
          <w:color w:val="000000"/>
        </w:rPr>
        <w:t xml:space="preserve">Российская и западная </w:t>
      </w:r>
      <w:proofErr w:type="spellStart"/>
      <w:r w:rsidRPr="008826EA">
        <w:rPr>
          <w:color w:val="000000"/>
        </w:rPr>
        <w:t>блогосферы</w:t>
      </w:r>
      <w:proofErr w:type="spellEnd"/>
      <w:r w:rsidRPr="008826EA">
        <w:rPr>
          <w:color w:val="000000"/>
        </w:rPr>
        <w:t>: сравнительный анализ</w:t>
      </w:r>
      <w:r>
        <w:rPr>
          <w:color w:val="000000"/>
        </w:rP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Сеть Интернет как инструмент рекламы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Создание новой радиостанции: програм</w:t>
      </w:r>
      <w:r>
        <w:t xml:space="preserve">мирование, </w:t>
      </w:r>
      <w:proofErr w:type="spellStart"/>
      <w:r>
        <w:t>промоушн</w:t>
      </w:r>
      <w:proofErr w:type="spellEnd"/>
      <w:r>
        <w:t>, мар</w:t>
      </w:r>
      <w:r>
        <w:softHyphen/>
        <w:t>кетинг.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hd w:val="clear" w:color="auto" w:fill="FFFFFF"/>
        </w:rPr>
      </w:pPr>
      <w:r w:rsidRPr="006246ED">
        <w:rPr>
          <w:color w:val="000000"/>
          <w:shd w:val="clear" w:color="auto" w:fill="FFFFFF"/>
        </w:rPr>
        <w:t xml:space="preserve">Социальная реклама </w:t>
      </w:r>
      <w:r>
        <w:rPr>
          <w:color w:val="000000"/>
          <w:shd w:val="clear" w:color="auto" w:fill="FFFFFF"/>
        </w:rPr>
        <w:t>как разновидность коммуникации.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Специфика освещения крупнейших спортивных событий в </w:t>
      </w:r>
      <w:proofErr w:type="spellStart"/>
      <w:r w:rsidRPr="006246ED">
        <w:t>медиапространстве</w:t>
      </w:r>
      <w:proofErr w:type="spellEnd"/>
      <w:r w:rsidRPr="006246ED"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Специфика развития СМИ крупнейших стран ЕС.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Способы привлечения внимания читателей в газетных заголовках.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Средства речевой выразительности в СМИ (на примере газетной печати).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6246ED">
        <w:rPr>
          <w:rFonts w:eastAsia="Times New Roman"/>
          <w:lang w:eastAsia="ru-RU"/>
        </w:rPr>
        <w:t>Корея, Япония).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Тексты Дмитрия Быкова как феномен новой журналистики.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Тема </w:t>
      </w:r>
      <w:proofErr w:type="spellStart"/>
      <w:r w:rsidRPr="006246ED">
        <w:t>волонтерства</w:t>
      </w:r>
      <w:proofErr w:type="spellEnd"/>
      <w:r w:rsidRPr="006246ED">
        <w:t xml:space="preserve"> в периодической печати Чувашской Республики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Тема иммиграции в западных СМИ.  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Техника и технология СМИ Чувашской Республики.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Типы и структура религиозных изданий Чувашии.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Употребление фразеологизмов и стилистически-окрашенной лексики в СМИ.</w:t>
      </w:r>
    </w:p>
    <w:p w:rsidR="00C63343" w:rsidRPr="00D86728" w:rsidRDefault="00C63343" w:rsidP="00C63343">
      <w:pPr>
        <w:pStyle w:val="afa"/>
        <w:numPr>
          <w:ilvl w:val="0"/>
          <w:numId w:val="28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spacing w:val="-4"/>
          <w:lang w:eastAsia="ar-SA"/>
        </w:rPr>
      </w:pPr>
      <w:r w:rsidRPr="00D86728">
        <w:rPr>
          <w:spacing w:val="-4"/>
          <w:lang w:eastAsia="ar-SA"/>
        </w:rPr>
        <w:t>Финансовые альянсы продюсерских корпораций с вещателями в развитых странах.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Формат телеканала: сетка</w:t>
      </w:r>
      <w:r w:rsidRPr="006246ED">
        <w:t xml:space="preserve"> вещания, осо</w:t>
      </w:r>
      <w:r w:rsidRPr="006246ED">
        <w:softHyphen/>
        <w:t>бенности стиля и межпрограммного оформления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</w:pPr>
      <w:r w:rsidRPr="006246ED">
        <w:t>Формирование общественного мнения в информационном обществе.</w:t>
      </w:r>
    </w:p>
    <w:p w:rsidR="00C63343" w:rsidRPr="00D86728" w:rsidRDefault="00C63343" w:rsidP="00C63343">
      <w:pPr>
        <w:pStyle w:val="afa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spacing w:val="-4"/>
        </w:rPr>
      </w:pPr>
      <w:r w:rsidRPr="00D86728">
        <w:rPr>
          <w:spacing w:val="-4"/>
        </w:rPr>
        <w:t xml:space="preserve">Экологический кризис: основные тематические направления для освещения в СМИ. </w:t>
      </w:r>
    </w:p>
    <w:p w:rsidR="00C63343" w:rsidRPr="006246ED" w:rsidRDefault="00C63343" w:rsidP="00C63343">
      <w:pPr>
        <w:pStyle w:val="afa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</w:pPr>
      <w:r w:rsidRPr="006246ED">
        <w:t>Экспансия американской информационной продукции в мировую развлекательную индустрию.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6246ED">
        <w:rPr>
          <w:color w:val="000000"/>
          <w:shd w:val="clear" w:color="auto" w:fill="FFFFFF"/>
        </w:rPr>
        <w:t>Эф</w:t>
      </w:r>
      <w:r>
        <w:rPr>
          <w:color w:val="000000"/>
          <w:shd w:val="clear" w:color="auto" w:fill="FFFFFF"/>
        </w:rPr>
        <w:t>фективность рекламной кампании.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 </w:t>
      </w:r>
      <w:r w:rsidRPr="006246ED">
        <w:t>Язык и стиль современной прессы (критический анализ).</w:t>
      </w:r>
    </w:p>
    <w:p w:rsidR="00C63343" w:rsidRPr="006246ED" w:rsidRDefault="00C63343" w:rsidP="00C63343">
      <w:pPr>
        <w:pStyle w:val="aff1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 </w:t>
      </w:r>
      <w:r w:rsidRPr="006246ED">
        <w:t xml:space="preserve">Языково-стилистические особенности заголовков в газете. </w:t>
      </w:r>
    </w:p>
    <w:p w:rsidR="00CB2F89" w:rsidRDefault="00CB2F89" w:rsidP="00CB2F89">
      <w:pPr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eastAsia="Times New Roman"/>
          <w:color w:val="auto"/>
          <w:lang w:eastAsia="ru-RU"/>
        </w:rPr>
      </w:pPr>
    </w:p>
    <w:p w:rsidR="00C63343" w:rsidRPr="00CD102A" w:rsidRDefault="00C63343" w:rsidP="00CB2F89">
      <w:pPr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rFonts w:eastAsia="Times New Roman"/>
          <w:color w:val="auto"/>
          <w:lang w:eastAsia="ru-RU"/>
        </w:rPr>
      </w:pPr>
    </w:p>
    <w:p w:rsidR="0038058C" w:rsidRPr="00CD102A" w:rsidRDefault="00AA1834" w:rsidP="00CB2F89">
      <w:pPr>
        <w:tabs>
          <w:tab w:val="left" w:pos="709"/>
          <w:tab w:val="left" w:pos="993"/>
        </w:tabs>
        <w:spacing w:after="0" w:line="240" w:lineRule="auto"/>
        <w:ind w:left="567"/>
        <w:contextualSpacing/>
        <w:jc w:val="both"/>
        <w:rPr>
          <w:i/>
          <w:color w:val="000000" w:themeColor="text1"/>
        </w:rPr>
      </w:pPr>
      <w:r w:rsidRPr="00CD102A">
        <w:rPr>
          <w:i/>
          <w:color w:val="000000" w:themeColor="text1"/>
        </w:rPr>
        <w:t xml:space="preserve">3.2. </w:t>
      </w:r>
      <w:r w:rsidR="000C7059" w:rsidRPr="00CD102A">
        <w:rPr>
          <w:i/>
          <w:color w:val="000000" w:themeColor="text1"/>
        </w:rPr>
        <w:t>Критерии оценивания выпускной квалификационной работы</w:t>
      </w:r>
      <w:r w:rsidR="00CB2F89" w:rsidRPr="00CD102A">
        <w:rPr>
          <w:i/>
          <w:color w:val="000000" w:themeColor="text1"/>
        </w:rPr>
        <w:t>.</w:t>
      </w:r>
    </w:p>
    <w:p w:rsidR="00AA1834" w:rsidRPr="00CD102A" w:rsidRDefault="00AA1834" w:rsidP="00CB2F89">
      <w:pPr>
        <w:tabs>
          <w:tab w:val="left" w:pos="720"/>
        </w:tabs>
        <w:spacing w:after="0" w:line="240" w:lineRule="auto"/>
        <w:ind w:firstLine="567"/>
        <w:rPr>
          <w:rFonts w:eastAsia="Times New Roman"/>
          <w:color w:val="auto"/>
          <w:lang w:eastAsia="ru-RU"/>
        </w:rPr>
      </w:pPr>
    </w:p>
    <w:p w:rsidR="00CB2F89" w:rsidRPr="00CD102A" w:rsidRDefault="00CB2F89" w:rsidP="00CB2F89">
      <w:pPr>
        <w:tabs>
          <w:tab w:val="left" w:pos="720"/>
        </w:tabs>
        <w:spacing w:after="0" w:line="240" w:lineRule="auto"/>
        <w:ind w:firstLine="567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К основным критериям оценки относятся: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актуальность темы исследования, ясность и грамотность сформулированной темы, задач и вопросов исследования, соответствие им содержания работы;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самостоятельность подхода к раскрытию темы, в том числе формулировка собственного подхода к решению выявленных проблем;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полнота и глубина критического анализа литературы различных типов, включая научную литературу, материалы периодической печати, нормативные документы;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степень использования рассмотренных теоретических подходов и концепций при формулировании цели, задач, вопросов и гипотез исследования;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обоснованность использования методов исследования для решения поставленных задач;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proofErr w:type="spellStart"/>
      <w:r w:rsidRPr="00CD102A">
        <w:rPr>
          <w:rFonts w:eastAsia="Times New Roman"/>
          <w:color w:val="auto"/>
          <w:lang w:eastAsia="ru-RU"/>
        </w:rPr>
        <w:lastRenderedPageBreak/>
        <w:t>наукоемкость</w:t>
      </w:r>
      <w:proofErr w:type="spellEnd"/>
      <w:r w:rsidRPr="00CD102A">
        <w:rPr>
          <w:rFonts w:eastAsia="Times New Roman"/>
          <w:color w:val="auto"/>
          <w:lang w:eastAsia="ru-RU"/>
        </w:rPr>
        <w:t xml:space="preserve"> и степень новизны полученных автором выводов;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анализ </w:t>
      </w:r>
      <w:proofErr w:type="spellStart"/>
      <w:r w:rsidRPr="00CD102A">
        <w:rPr>
          <w:rFonts w:eastAsia="Times New Roman"/>
          <w:color w:val="auto"/>
          <w:lang w:eastAsia="ru-RU"/>
        </w:rPr>
        <w:t>валидности</w:t>
      </w:r>
      <w:proofErr w:type="spellEnd"/>
      <w:r w:rsidRPr="00CD102A">
        <w:rPr>
          <w:rFonts w:eastAsia="Times New Roman"/>
          <w:color w:val="auto"/>
          <w:lang w:eastAsia="ru-RU"/>
        </w:rPr>
        <w:t xml:space="preserve">, надежности и области применимости результатов, полученных на основании собранных или сформированных автором данных;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глубина проработки выводов, сделанных исходя из полученных результатов, их связь с теоретическими положениями, рассмотренными в теоретической части работы (обзоре литературы), соответствие выводов цели и задачам работы;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практическая значимость бакалаврской работы; </w:t>
      </w:r>
    </w:p>
    <w:p w:rsidR="00CB2F89" w:rsidRPr="00CD102A" w:rsidRDefault="00CB2F89" w:rsidP="00CB2F8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>логичность и структурированность изложения материала, включая соотношение между частями бакалаврской работы, между теоретическими и практическими аспектами исследования.</w:t>
      </w:r>
    </w:p>
    <w:p w:rsidR="00CB2F89" w:rsidRPr="00CD102A" w:rsidRDefault="00CB2F89" w:rsidP="00CB2F89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Отдельно оценивается оформление работы, аккуратность оформления, корректность использования источников информации, в том числе соблюдение правил составления списка использованной литературы, соблюдение правил профессиональной этики.</w:t>
      </w:r>
    </w:p>
    <w:p w:rsidR="00CB2F89" w:rsidRPr="00CD102A" w:rsidRDefault="00CB2F89" w:rsidP="00CB2F89">
      <w:pPr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>Научный руководитель также оценивает соответствие стиля работы научному стилю письменной речи.</w:t>
      </w:r>
    </w:p>
    <w:p w:rsidR="00CB2F89" w:rsidRPr="00CD102A" w:rsidRDefault="00CB2F89" w:rsidP="00CB2F89">
      <w:pPr>
        <w:spacing w:after="0" w:line="240" w:lineRule="auto"/>
        <w:ind w:firstLine="567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>Научный руководитель дополнительно оценивает соблюдение обучающимся промежуточных и итоговых сроков подготовки и сдачи бакалаврской работы.</w:t>
      </w:r>
    </w:p>
    <w:p w:rsidR="00CB2F89" w:rsidRPr="00CD102A" w:rsidRDefault="00CB2F89" w:rsidP="00CB2F89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В ходе защиты членами комиссии оценивается умение обучающегося вести научную дискуссию и его общий уровень культуры общения с аудиторией во время защиты.</w:t>
      </w:r>
    </w:p>
    <w:p w:rsidR="0038058C" w:rsidRPr="00CD102A" w:rsidRDefault="0038058C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38058C" w:rsidRPr="00CD102A" w:rsidRDefault="000C7059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 xml:space="preserve">При выставлении оценки члены ГЭК должны руководствоваться следующим: </w:t>
      </w:r>
    </w:p>
    <w:p w:rsidR="00CB2F89" w:rsidRPr="00CD102A" w:rsidRDefault="00CB2F89">
      <w:pPr>
        <w:spacing w:after="0" w:line="240" w:lineRule="auto"/>
        <w:ind w:firstLine="567"/>
        <w:jc w:val="both"/>
        <w:rPr>
          <w:color w:val="000000" w:themeColor="text1"/>
        </w:rPr>
      </w:pPr>
    </w:p>
    <w:tbl>
      <w:tblPr>
        <w:tblStyle w:val="aff9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1"/>
        <w:gridCol w:w="1980"/>
        <w:gridCol w:w="1980"/>
        <w:gridCol w:w="1847"/>
        <w:gridCol w:w="1843"/>
      </w:tblGrid>
      <w:tr w:rsidR="0038058C" w:rsidRPr="00CD102A">
        <w:tc>
          <w:tcPr>
            <w:tcW w:w="1920" w:type="dxa"/>
            <w:vMerge w:val="restart"/>
            <w:shd w:val="clear" w:color="auto" w:fill="auto"/>
            <w:tcMar>
              <w:left w:w="103" w:type="dxa"/>
            </w:tcMar>
          </w:tcPr>
          <w:p w:rsidR="003E2F11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 xml:space="preserve">Критерий 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оценивания</w:t>
            </w:r>
          </w:p>
        </w:tc>
        <w:tc>
          <w:tcPr>
            <w:tcW w:w="7651" w:type="dxa"/>
            <w:gridSpan w:val="4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ОЦЕНКИ СФОРМИРОВАННОСТИ КОМПЕТЕНЦИЙ</w:t>
            </w:r>
          </w:p>
        </w:tc>
      </w:tr>
      <w:tr w:rsidR="0038058C" w:rsidRPr="00CD102A">
        <w:tc>
          <w:tcPr>
            <w:tcW w:w="1920" w:type="dxa"/>
            <w:vMerge/>
            <w:shd w:val="clear" w:color="auto" w:fill="auto"/>
            <w:tcMar>
              <w:left w:w="103" w:type="dxa"/>
            </w:tcMar>
          </w:tcPr>
          <w:p w:rsidR="0038058C" w:rsidRPr="00CD102A" w:rsidRDefault="0038058C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D102A">
              <w:rPr>
                <w:b/>
                <w:color w:val="000000" w:themeColor="text1"/>
                <w:sz w:val="22"/>
                <w:szCs w:val="22"/>
              </w:rPr>
              <w:t>неудовлетвори</w:t>
            </w:r>
            <w:proofErr w:type="spellEnd"/>
            <w:r w:rsidRPr="00CD102A">
              <w:rPr>
                <w:b/>
                <w:color w:val="000000" w:themeColor="text1"/>
                <w:sz w:val="22"/>
                <w:szCs w:val="22"/>
              </w:rPr>
              <w:t>-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D102A">
              <w:rPr>
                <w:b/>
                <w:color w:val="000000" w:themeColor="text1"/>
                <w:sz w:val="22"/>
                <w:szCs w:val="22"/>
              </w:rPr>
              <w:t>тельно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удовлетворительно</w:t>
            </w: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хорошо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отлично</w:t>
            </w:r>
          </w:p>
        </w:tc>
      </w:tr>
      <w:tr w:rsidR="0038058C" w:rsidRPr="00CD102A"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Качество ВКР</w:t>
            </w: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ВКР: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в отзыв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е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научного руководителя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имеются критические замечания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ВКР: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носит практический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</w:t>
            </w:r>
          </w:p>
          <w:p w:rsidR="0038058C" w:rsidRPr="00CD102A" w:rsidRDefault="0038058C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ВКР: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работа носит практический характер;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содержатся грамотно изложенные теоретические положения, разбор практического опыта по исследуемой теме;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102A">
              <w:rPr>
                <w:color w:val="000000" w:themeColor="text1"/>
                <w:sz w:val="22"/>
                <w:szCs w:val="22"/>
              </w:rPr>
              <w:t>содержится достаточный перечень научной и научно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-</w:t>
            </w:r>
            <w:r w:rsidRPr="00CD102A">
              <w:rPr>
                <w:color w:val="000000" w:themeColor="text1"/>
                <w:sz w:val="22"/>
                <w:szCs w:val="22"/>
              </w:rPr>
              <w:t>методической литературы по теме;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</w:t>
            </w: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и практику изучаемой проблемы, но не вполне обоснованными предложениями;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 xml:space="preserve">работа может содержать приложения (графики, схемы, таблицы, рисунки, диаграммы и т.п.); 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приложения, иллюстрирую</w:t>
            </w:r>
            <w:r w:rsidRPr="00CD102A">
              <w:rPr>
                <w:color w:val="000000" w:themeColor="text1"/>
                <w:sz w:val="22"/>
                <w:szCs w:val="22"/>
              </w:rPr>
              <w:t>тся графиками, схемами, таблицами, рисунками, диаграммами и т.п.;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работа безукоризненно оформлена (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с </w:t>
            </w:r>
            <w:r w:rsidRPr="00CD102A">
              <w:rPr>
                <w:color w:val="000000" w:themeColor="text1"/>
                <w:sz w:val="22"/>
                <w:szCs w:val="22"/>
              </w:rPr>
              <w:t>соблюдение норм современного русского литературного языка, аккуратность, правильность оформления сносок, списка литературы);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ВКР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по всем этапам выполнена в срок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ВКР: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носит практический характер, содержит грамотно изложенные теоретические положения и критический разбор практического опыта по исследуемой теме;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102A">
              <w:rPr>
                <w:color w:val="000000" w:themeColor="text1"/>
                <w:sz w:val="22"/>
                <w:szCs w:val="22"/>
              </w:rPr>
              <w:t>содержит ш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ирокий круг научной и научно-</w:t>
            </w:r>
            <w:r w:rsidRPr="00CD102A">
              <w:rPr>
                <w:color w:val="000000" w:themeColor="text1"/>
                <w:sz w:val="22"/>
                <w:szCs w:val="22"/>
              </w:rPr>
              <w:t>методической литературы по теме;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102A">
              <w:rPr>
                <w:color w:val="000000" w:themeColor="text1"/>
                <w:sz w:val="22"/>
                <w:szCs w:val="22"/>
              </w:rPr>
              <w:t>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</w:t>
            </w: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чаемой проблемы;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102A">
              <w:rPr>
                <w:color w:val="000000" w:themeColor="text1"/>
                <w:sz w:val="22"/>
                <w:szCs w:val="22"/>
              </w:rPr>
              <w:t>может содержать приложения (графики, схемы, таблицы, рисунки, диаграммы и т.п.);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безукоризненно оформлена (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с </w:t>
            </w:r>
            <w:r w:rsidRPr="00CD102A">
              <w:rPr>
                <w:color w:val="000000" w:themeColor="text1"/>
                <w:sz w:val="22"/>
                <w:szCs w:val="22"/>
              </w:rPr>
              <w:t>соблюдение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м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норм современного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русского литературного языка, </w:t>
            </w:r>
            <w:r w:rsidRPr="00CD102A">
              <w:rPr>
                <w:color w:val="000000" w:themeColor="text1"/>
                <w:sz w:val="22"/>
                <w:szCs w:val="22"/>
              </w:rPr>
              <w:t>аккуратность, правильность оформления сносок, списка литературы);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D102A">
              <w:rPr>
                <w:color w:val="000000" w:themeColor="text1"/>
                <w:sz w:val="22"/>
                <w:szCs w:val="22"/>
              </w:rPr>
              <w:t>по вс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ем этапам выполнена в срок</w:t>
            </w:r>
          </w:p>
        </w:tc>
      </w:tr>
      <w:tr w:rsidR="0038058C" w:rsidRPr="00CD102A"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lastRenderedPageBreak/>
              <w:t>Отзыв научного руководителя</w:t>
            </w: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Отрицательный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Положительный, содержит замечания по содержанию работы и методам исследования</w:t>
            </w: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Положительный</w:t>
            </w:r>
            <w:r w:rsidR="00D77F87">
              <w:rPr>
                <w:color w:val="000000" w:themeColor="text1"/>
                <w:sz w:val="22"/>
                <w:szCs w:val="22"/>
              </w:rPr>
              <w:t>, содержит незначительные замечания</w:t>
            </w:r>
          </w:p>
          <w:p w:rsidR="0038058C" w:rsidRPr="00CD102A" w:rsidRDefault="0038058C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Положительный</w:t>
            </w:r>
          </w:p>
          <w:p w:rsidR="0038058C" w:rsidRPr="00CD102A" w:rsidRDefault="0038058C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8058C" w:rsidRPr="00CD102A"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0260E7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 xml:space="preserve">Качество </w:t>
            </w:r>
          </w:p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защиты</w:t>
            </w: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При защите работы обучающийся затрудняется отвечать на поставленные вопросы по теме, не знает теории вопроса, при ответ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е допускает существенные ошибки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При защите работы обучающийся ограничивается констатацией фактов, свою позицию обосновать не может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,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либо н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е имеет самостоятельной позиции</w:t>
            </w: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При защите работы обучающийся показывает знание вопросов темы, оперирует данными исследования, без особых затруднений о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твечает на поставленные вопросы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При защите работы обучающийся показывает глубокое знание вопросов темы, свободно оперирует данными исследования, легко отвечает на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поставленные вопросы</w:t>
            </w:r>
          </w:p>
        </w:tc>
      </w:tr>
      <w:tr w:rsidR="0038058C" w:rsidRPr="00CD102A"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>Характеристика сформирован-</w:t>
            </w:r>
            <w:proofErr w:type="spellStart"/>
            <w:r w:rsidRPr="00CD102A">
              <w:rPr>
                <w:b/>
                <w:color w:val="000000" w:themeColor="text1"/>
                <w:sz w:val="22"/>
                <w:szCs w:val="22"/>
              </w:rPr>
              <w:t>ности</w:t>
            </w:r>
            <w:proofErr w:type="spellEnd"/>
            <w:r w:rsidRPr="00CD102A">
              <w:rPr>
                <w:b/>
                <w:color w:val="000000" w:themeColor="text1"/>
                <w:sz w:val="22"/>
                <w:szCs w:val="22"/>
              </w:rPr>
              <w:t xml:space="preserve"> компетенции</w:t>
            </w:r>
            <w:r w:rsidR="003E2F11" w:rsidRPr="00CD102A">
              <w:rPr>
                <w:b/>
                <w:color w:val="000000" w:themeColor="text1"/>
                <w:sz w:val="22"/>
                <w:szCs w:val="22"/>
              </w:rPr>
              <w:t>(й)</w:t>
            </w: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Компетенция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(и)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в полной мере не сформирована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(ы)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. Имеющихся знаний, умений, опыта недостаточно </w:t>
            </w: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для решения профессиональных зада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ч. Требуется повторное обучение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3E2F11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Сформированность</w:t>
            </w:r>
            <w:proofErr w:type="spellEnd"/>
            <w:r w:rsidRPr="00CD102A">
              <w:rPr>
                <w:color w:val="000000" w:themeColor="text1"/>
                <w:sz w:val="22"/>
                <w:szCs w:val="22"/>
              </w:rPr>
              <w:t xml:space="preserve"> компетенции(й)</w:t>
            </w:r>
            <w:r w:rsidR="000C7059" w:rsidRPr="00CD102A">
              <w:rPr>
                <w:color w:val="000000" w:themeColor="text1"/>
                <w:sz w:val="22"/>
                <w:szCs w:val="22"/>
              </w:rPr>
              <w:t xml:space="preserve"> соответствует минимальным требованиям </w:t>
            </w:r>
            <w:proofErr w:type="spellStart"/>
            <w:r w:rsidR="000C7059" w:rsidRPr="00CD102A">
              <w:rPr>
                <w:color w:val="000000" w:themeColor="text1"/>
                <w:sz w:val="22"/>
                <w:szCs w:val="22"/>
              </w:rPr>
              <w:t>компетентностной</w:t>
            </w:r>
            <w:proofErr w:type="spellEnd"/>
            <w:r w:rsidR="000C7059" w:rsidRPr="00CD102A">
              <w:rPr>
                <w:color w:val="000000" w:themeColor="text1"/>
                <w:sz w:val="22"/>
                <w:szCs w:val="22"/>
              </w:rPr>
              <w:t xml:space="preserve"> </w:t>
            </w:r>
            <w:r w:rsidR="000C7059" w:rsidRPr="00CD102A">
              <w:rPr>
                <w:color w:val="000000" w:themeColor="text1"/>
                <w:sz w:val="22"/>
                <w:szCs w:val="22"/>
              </w:rPr>
              <w:lastRenderedPageBreak/>
              <w:t>модели выпускника. Имеющихся знаний, умений, опыта в целом достаточно для решения профессиональных задач, но требуется дополнительная практика по бол</w:t>
            </w:r>
            <w:r w:rsidRPr="00CD102A">
              <w:rPr>
                <w:color w:val="000000" w:themeColor="text1"/>
                <w:sz w:val="22"/>
                <w:szCs w:val="22"/>
              </w:rPr>
              <w:t>ьшинству профессиональных задач</w:t>
            </w: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Сформирован-</w:t>
            </w:r>
            <w:proofErr w:type="spellStart"/>
            <w:r w:rsidRPr="00CD102A">
              <w:rPr>
                <w:color w:val="000000" w:themeColor="text1"/>
                <w:sz w:val="22"/>
                <w:szCs w:val="22"/>
              </w:rPr>
              <w:t>ность</w:t>
            </w:r>
            <w:proofErr w:type="spellEnd"/>
            <w:r w:rsidRPr="00CD102A">
              <w:rPr>
                <w:color w:val="000000" w:themeColor="text1"/>
                <w:sz w:val="22"/>
                <w:szCs w:val="22"/>
              </w:rPr>
              <w:t xml:space="preserve"> компетенции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(й)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в целом соответствует требованиям </w:t>
            </w:r>
            <w:proofErr w:type="spellStart"/>
            <w:r w:rsidRPr="00CD102A">
              <w:rPr>
                <w:color w:val="000000" w:themeColor="text1"/>
                <w:sz w:val="22"/>
                <w:szCs w:val="22"/>
              </w:rPr>
              <w:t>компетентност</w:t>
            </w: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ной</w:t>
            </w:r>
            <w:proofErr w:type="spellEnd"/>
            <w:r w:rsidRPr="00CD102A">
              <w:rPr>
                <w:color w:val="000000" w:themeColor="text1"/>
                <w:sz w:val="22"/>
                <w:szCs w:val="22"/>
              </w:rPr>
              <w:t xml:space="preserve"> модели выпускника, но есть недочеты. Имеющихся знаний, умений, опыта в целом достаточно для решения профессиональных задач, но требуется дополнительная практика по некоторым профессио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нальным задачам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Сформирован-</w:t>
            </w:r>
            <w:proofErr w:type="spellStart"/>
            <w:r w:rsidRPr="00CD102A">
              <w:rPr>
                <w:color w:val="000000" w:themeColor="text1"/>
                <w:sz w:val="22"/>
                <w:szCs w:val="22"/>
              </w:rPr>
              <w:t>ность</w:t>
            </w:r>
            <w:proofErr w:type="spellEnd"/>
            <w:r w:rsidRPr="00CD102A">
              <w:rPr>
                <w:color w:val="000000" w:themeColor="text1"/>
                <w:sz w:val="22"/>
                <w:szCs w:val="22"/>
              </w:rPr>
              <w:t xml:space="preserve"> компетенции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>(й)</w:t>
            </w:r>
            <w:r w:rsidRPr="00CD102A">
              <w:rPr>
                <w:color w:val="000000" w:themeColor="text1"/>
                <w:sz w:val="22"/>
                <w:szCs w:val="22"/>
              </w:rPr>
              <w:t xml:space="preserve"> полностью соответствует требованиям </w:t>
            </w:r>
            <w:proofErr w:type="spellStart"/>
            <w:r w:rsidRPr="00CD102A">
              <w:rPr>
                <w:color w:val="000000" w:themeColor="text1"/>
                <w:sz w:val="22"/>
                <w:szCs w:val="22"/>
              </w:rPr>
              <w:t>компетент</w:t>
            </w:r>
            <w:r w:rsidRPr="00CD102A">
              <w:rPr>
                <w:color w:val="000000" w:themeColor="text1"/>
                <w:sz w:val="22"/>
                <w:szCs w:val="22"/>
              </w:rPr>
              <w:lastRenderedPageBreak/>
              <w:t>ностной</w:t>
            </w:r>
            <w:proofErr w:type="spellEnd"/>
            <w:r w:rsidRPr="00CD102A">
              <w:rPr>
                <w:color w:val="000000" w:themeColor="text1"/>
                <w:sz w:val="22"/>
                <w:szCs w:val="22"/>
              </w:rPr>
              <w:t xml:space="preserve"> модели выпускника. Имеющихся знаний, умений, опыта в полной мере достаточно для</w:t>
            </w:r>
            <w:r w:rsidR="003E2F11" w:rsidRPr="00CD102A">
              <w:rPr>
                <w:color w:val="000000" w:themeColor="text1"/>
                <w:sz w:val="22"/>
                <w:szCs w:val="22"/>
              </w:rPr>
              <w:t xml:space="preserve"> решения профессиональных задач</w:t>
            </w:r>
          </w:p>
        </w:tc>
      </w:tr>
      <w:tr w:rsidR="0038058C" w:rsidRPr="00CD102A"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Итоговая обобщенная оценка </w:t>
            </w:r>
            <w:proofErr w:type="spellStart"/>
            <w:r w:rsidRPr="00CD102A">
              <w:rPr>
                <w:b/>
                <w:color w:val="000000" w:themeColor="text1"/>
                <w:sz w:val="22"/>
                <w:szCs w:val="22"/>
              </w:rPr>
              <w:t>сформированности</w:t>
            </w:r>
            <w:proofErr w:type="spellEnd"/>
            <w:r w:rsidRPr="00CD102A">
              <w:rPr>
                <w:b/>
                <w:color w:val="000000" w:themeColor="text1"/>
                <w:sz w:val="22"/>
                <w:szCs w:val="22"/>
              </w:rPr>
              <w:t xml:space="preserve"> всех компетенций</w:t>
            </w: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Значительное количество компетенций не сформированы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Все компетенции сформированы, но большинство на низком уровне</w:t>
            </w: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C72CAF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 xml:space="preserve">Все компетенции сформированы на среднем </w:t>
            </w:r>
            <w:r w:rsidR="00C72CAF">
              <w:rPr>
                <w:color w:val="000000" w:themeColor="text1"/>
                <w:sz w:val="22"/>
                <w:szCs w:val="22"/>
              </w:rPr>
              <w:t>уровне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Большинство компетенций сформированы на высоком уровне</w:t>
            </w:r>
          </w:p>
        </w:tc>
      </w:tr>
      <w:tr w:rsidR="0038058C" w:rsidRPr="00CD102A">
        <w:tc>
          <w:tcPr>
            <w:tcW w:w="192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D102A">
              <w:rPr>
                <w:b/>
                <w:color w:val="000000" w:themeColor="text1"/>
                <w:sz w:val="22"/>
                <w:szCs w:val="22"/>
              </w:rPr>
              <w:t xml:space="preserve">Уровень </w:t>
            </w:r>
            <w:proofErr w:type="spellStart"/>
            <w:r w:rsidRPr="00CD102A">
              <w:rPr>
                <w:b/>
                <w:color w:val="000000" w:themeColor="text1"/>
                <w:sz w:val="22"/>
                <w:szCs w:val="22"/>
              </w:rPr>
              <w:t>сформированности</w:t>
            </w:r>
            <w:proofErr w:type="spellEnd"/>
            <w:r w:rsidRPr="00CD102A">
              <w:rPr>
                <w:b/>
                <w:color w:val="000000" w:themeColor="text1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982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Нулевой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Низкий</w:t>
            </w:r>
          </w:p>
        </w:tc>
        <w:tc>
          <w:tcPr>
            <w:tcW w:w="1846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Средний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38058C" w:rsidRPr="00CD102A" w:rsidRDefault="000C7059" w:rsidP="003E2F11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D102A">
              <w:rPr>
                <w:color w:val="000000" w:themeColor="text1"/>
                <w:sz w:val="22"/>
                <w:szCs w:val="22"/>
              </w:rPr>
              <w:t>Высокий</w:t>
            </w:r>
          </w:p>
        </w:tc>
      </w:tr>
    </w:tbl>
    <w:p w:rsidR="0038058C" w:rsidRPr="00CD102A" w:rsidRDefault="0038058C">
      <w:pPr>
        <w:spacing w:after="0" w:line="240" w:lineRule="auto"/>
        <w:jc w:val="both"/>
        <w:rPr>
          <w:color w:val="000000" w:themeColor="text1"/>
        </w:rPr>
      </w:pP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CD102A">
        <w:rPr>
          <w:rFonts w:eastAsia="Times New Roman"/>
          <w:color w:val="000000" w:themeColor="text1"/>
          <w:lang w:eastAsia="ru-RU"/>
        </w:rPr>
        <w:t xml:space="preserve">Оценка </w:t>
      </w:r>
      <w:r w:rsidRPr="00CD102A">
        <w:rPr>
          <w:rFonts w:eastAsia="Times New Roman"/>
          <w:b/>
          <w:color w:val="000000" w:themeColor="text1"/>
          <w:lang w:eastAsia="ru-RU"/>
        </w:rPr>
        <w:t>«отлично»</w:t>
      </w:r>
      <w:r w:rsidRPr="00CD102A">
        <w:rPr>
          <w:rFonts w:eastAsia="Times New Roman"/>
          <w:color w:val="000000" w:themeColor="text1"/>
          <w:lang w:eastAsia="ru-RU"/>
        </w:rPr>
        <w:t xml:space="preserve"> выставляется за ВКР, которая: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носит практический характер, содержит грамотно изложенные теоретические положения и критический разбор практического опыта по исследуемой теме;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содержит широкий круг научной и научно-методической литературы по теме;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изучаемой проблемы;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может содержать приложения (графики, схемы, таблицы, рисунки, диаграммы и т.п.);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имеет положительны</w:t>
      </w:r>
      <w:r w:rsidR="00B66855">
        <w:rPr>
          <w:color w:val="000000" w:themeColor="text1"/>
        </w:rPr>
        <w:t>й отзыв</w:t>
      </w:r>
      <w:r w:rsidRPr="00CD102A">
        <w:rPr>
          <w:color w:val="000000" w:themeColor="text1"/>
        </w:rPr>
        <w:t xml:space="preserve"> научного руководителя;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безукоризненно оформлена (соблюдение норм современного русского литературного языка, аккуратность, правильность оформления сносок, списка литературы);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по всем этапам выполнена в срок.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При защите работы обучающийся показывает глубокое знание вопросов темы, свободно оперирует данными исследования, легко отвечает на поставленные вопросы.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Оценка </w:t>
      </w:r>
      <w:r w:rsidRPr="00CD102A">
        <w:rPr>
          <w:rFonts w:eastAsia="Times New Roman"/>
          <w:b/>
          <w:color w:val="auto"/>
          <w:lang w:eastAsia="ru-RU"/>
        </w:rPr>
        <w:t>«хорошо»</w:t>
      </w:r>
      <w:r w:rsidRPr="00CD102A">
        <w:rPr>
          <w:rFonts w:eastAsia="Times New Roman"/>
          <w:color w:val="auto"/>
          <w:lang w:eastAsia="ru-RU"/>
        </w:rPr>
        <w:t xml:space="preserve"> выставляется за </w:t>
      </w:r>
      <w:r w:rsidRPr="00CD102A">
        <w:rPr>
          <w:rFonts w:eastAsia="Times New Roman"/>
          <w:color w:val="000000" w:themeColor="text1"/>
          <w:lang w:eastAsia="ru-RU"/>
        </w:rPr>
        <w:t>ВКР</w:t>
      </w:r>
      <w:r w:rsidRPr="00CD102A">
        <w:rPr>
          <w:rFonts w:eastAsia="Times New Roman"/>
          <w:color w:val="auto"/>
          <w:lang w:eastAsia="ru-RU"/>
        </w:rPr>
        <w:t>, когда: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работа носит практический характер;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содержатся грамотно изложенные теоретические положения, разбор практического опыта по исследуемой теме;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содержится достаточный перечень научной и научно-методической литературы по теме;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изучаемой проблемы, но не вполне обоснованными предложениями;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работа может содержать приложения (графики, схемы, таблицы, рисунки, диаграммы и т.п.); приложения, иллюстрируется графиками, схемами, таблицами, рисунками, диаграммами и т.п.;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на работу имеется положительный отзыв научного руководителя;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lastRenderedPageBreak/>
        <w:t>– работа безукоризненно оформлена (соблюдение норм современного русского литературного языка, аккуратность, правильность оформления сносок, списка литературы);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выпускная квалификационная работа по всем этапам выполнена в срок.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При защите работы обучающийся показывает знание вопросов темы, оперирует данными исследования, без особых затруднений отвечает на поставленные вопросы.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Оценка «</w:t>
      </w:r>
      <w:r w:rsidRPr="00CD102A">
        <w:rPr>
          <w:rFonts w:eastAsia="Times New Roman"/>
          <w:b/>
          <w:bCs/>
          <w:color w:val="auto"/>
          <w:lang w:eastAsia="ru-RU"/>
        </w:rPr>
        <w:t>удовлетворительно</w:t>
      </w:r>
      <w:r w:rsidRPr="00CD102A">
        <w:rPr>
          <w:rFonts w:eastAsia="Times New Roman"/>
          <w:b/>
          <w:color w:val="auto"/>
          <w:lang w:eastAsia="ru-RU"/>
        </w:rPr>
        <w:t>»</w:t>
      </w:r>
      <w:r w:rsidRPr="00CD102A">
        <w:rPr>
          <w:rFonts w:eastAsia="Times New Roman"/>
          <w:color w:val="auto"/>
          <w:lang w:eastAsia="ru-RU"/>
        </w:rPr>
        <w:t xml:space="preserve"> выставляется в случаях, когда ВКР: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носит практический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в отзыве научного руководителя имеются замечания по содержанию работы и методам исследования;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при защите работы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 xml:space="preserve">Оценка </w:t>
      </w:r>
      <w:r w:rsidRPr="00CD102A">
        <w:rPr>
          <w:rFonts w:eastAsia="Times New Roman"/>
          <w:b/>
          <w:color w:val="auto"/>
          <w:lang w:eastAsia="ru-RU"/>
        </w:rPr>
        <w:t>«</w:t>
      </w:r>
      <w:r w:rsidRPr="00CD102A">
        <w:rPr>
          <w:rFonts w:eastAsia="Times New Roman"/>
          <w:b/>
          <w:bCs/>
          <w:color w:val="auto"/>
          <w:lang w:eastAsia="ru-RU"/>
        </w:rPr>
        <w:t>неудовлетворительно</w:t>
      </w:r>
      <w:r w:rsidRPr="00CD102A">
        <w:rPr>
          <w:rFonts w:eastAsia="Times New Roman"/>
          <w:b/>
          <w:color w:val="auto"/>
          <w:lang w:eastAsia="ru-RU"/>
        </w:rPr>
        <w:t>»</w:t>
      </w:r>
      <w:r w:rsidRPr="00CD102A">
        <w:rPr>
          <w:rFonts w:eastAsia="Times New Roman"/>
          <w:color w:val="auto"/>
          <w:lang w:eastAsia="ru-RU"/>
        </w:rPr>
        <w:t xml:space="preserve"> выставляется в случаях, когда ВКР: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0" w:themeColor="text1"/>
        </w:rPr>
      </w:pPr>
      <w:r w:rsidRPr="00CD102A">
        <w:rPr>
          <w:color w:val="000000" w:themeColor="text1"/>
        </w:rPr>
        <w:t>– в отзыве научного руководителя имеются критические замечания;</w:t>
      </w:r>
    </w:p>
    <w:p w:rsidR="006A51BB" w:rsidRPr="00CD102A" w:rsidRDefault="006A51BB" w:rsidP="006A51BB">
      <w:pPr>
        <w:spacing w:after="0" w:line="240" w:lineRule="auto"/>
        <w:ind w:firstLine="567"/>
        <w:jc w:val="both"/>
        <w:rPr>
          <w:color w:val="00000A"/>
        </w:rPr>
      </w:pPr>
      <w:r w:rsidRPr="00CD102A">
        <w:rPr>
          <w:color w:val="000000" w:themeColor="text1"/>
        </w:rPr>
        <w:t>– при защите работы обучающийся затрудняется отвечать на поставленные вопросы по теме, не знает теории вопроса, при ответе допускает существенные ошибки.</w:t>
      </w:r>
      <w:bookmarkStart w:id="1" w:name="_Toc446692333"/>
      <w:bookmarkEnd w:id="1"/>
    </w:p>
    <w:p w:rsidR="00EC41B2" w:rsidRPr="00CD102A" w:rsidRDefault="00357886" w:rsidP="001C66FC">
      <w:pPr>
        <w:pageBreakBefore/>
        <w:jc w:val="center"/>
        <w:rPr>
          <w:b/>
        </w:rPr>
      </w:pPr>
      <w:r>
        <w:rPr>
          <w:rFonts w:eastAsia="Times New Roman"/>
          <w:noProof/>
          <w:color w:val="auto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6C7DA84F" wp14:editId="2BAEE0DA">
            <wp:simplePos x="0" y="0"/>
            <wp:positionH relativeFrom="column">
              <wp:posOffset>-1059815</wp:posOffset>
            </wp:positionH>
            <wp:positionV relativeFrom="paragraph">
              <wp:posOffset>-742315</wp:posOffset>
            </wp:positionV>
            <wp:extent cx="7548880" cy="10677012"/>
            <wp:effectExtent l="0" t="0" r="0" b="0"/>
            <wp:wrapNone/>
            <wp:docPr id="4" name="Рисунок 4" descr="C:\Users\Администратор\Picture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Scan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76" cy="1068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1B2" w:rsidRPr="00CD102A">
        <w:rPr>
          <w:b/>
        </w:rPr>
        <w:t>Л</w:t>
      </w:r>
      <w:r w:rsidR="001C66FC" w:rsidRPr="00CD102A">
        <w:rPr>
          <w:b/>
        </w:rPr>
        <w:t>ист дополнений 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95"/>
        <w:gridCol w:w="1486"/>
        <w:gridCol w:w="1507"/>
        <w:gridCol w:w="1794"/>
        <w:gridCol w:w="1794"/>
      </w:tblGrid>
      <w:tr w:rsidR="00EC41B2" w:rsidRPr="00CD102A" w:rsidTr="00EF4997">
        <w:trPr>
          <w:trHeight w:val="930"/>
        </w:trPr>
        <w:tc>
          <w:tcPr>
            <w:tcW w:w="595" w:type="dxa"/>
            <w:vMerge w:val="restart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№</w:t>
            </w:r>
          </w:p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95" w:type="dxa"/>
            <w:vMerge w:val="restart"/>
          </w:tcPr>
          <w:p w:rsidR="001C66FC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Прилагаемый к ОМ (ФОС)</w:t>
            </w:r>
            <w:r w:rsidR="000260E7" w:rsidRPr="00CD102A">
              <w:rPr>
                <w:b/>
                <w:sz w:val="20"/>
                <w:szCs w:val="20"/>
              </w:rPr>
              <w:t xml:space="preserve"> ГИА</w:t>
            </w:r>
            <w:r w:rsidRPr="00CD102A">
              <w:rPr>
                <w:b/>
                <w:sz w:val="20"/>
                <w:szCs w:val="20"/>
              </w:rPr>
              <w:t xml:space="preserve"> документ, </w:t>
            </w:r>
          </w:p>
          <w:p w:rsidR="001C66FC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 xml:space="preserve">содержащий текст </w:t>
            </w:r>
          </w:p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обновления</w:t>
            </w:r>
          </w:p>
        </w:tc>
        <w:tc>
          <w:tcPr>
            <w:tcW w:w="2993" w:type="dxa"/>
            <w:gridSpan w:val="2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Решение кафедры</w:t>
            </w:r>
          </w:p>
        </w:tc>
        <w:tc>
          <w:tcPr>
            <w:tcW w:w="1794" w:type="dxa"/>
            <w:vMerge w:val="restart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Подпись</w:t>
            </w:r>
          </w:p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заведующего</w:t>
            </w:r>
          </w:p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кафедрой</w:t>
            </w:r>
          </w:p>
        </w:tc>
        <w:tc>
          <w:tcPr>
            <w:tcW w:w="1794" w:type="dxa"/>
            <w:vMerge w:val="restart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И.О. Фамилия заведующего</w:t>
            </w:r>
          </w:p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кафедрой</w:t>
            </w:r>
          </w:p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41B2" w:rsidRPr="00CD102A" w:rsidTr="00EF4997">
        <w:trPr>
          <w:trHeight w:val="85"/>
        </w:trPr>
        <w:tc>
          <w:tcPr>
            <w:tcW w:w="595" w:type="dxa"/>
            <w:vMerge/>
          </w:tcPr>
          <w:p w:rsidR="00EC41B2" w:rsidRPr="00CD102A" w:rsidRDefault="00EC41B2" w:rsidP="00EC41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EC41B2" w:rsidRPr="00CD102A" w:rsidRDefault="00EC41B2" w:rsidP="00EC41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07" w:type="dxa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02A">
              <w:rPr>
                <w:b/>
                <w:sz w:val="20"/>
                <w:szCs w:val="20"/>
              </w:rPr>
              <w:t>Протокол №</w:t>
            </w:r>
          </w:p>
        </w:tc>
        <w:tc>
          <w:tcPr>
            <w:tcW w:w="1794" w:type="dxa"/>
            <w:vMerge/>
          </w:tcPr>
          <w:p w:rsidR="00EC41B2" w:rsidRPr="00CD102A" w:rsidRDefault="00EC41B2" w:rsidP="00EC41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EC41B2" w:rsidRPr="00CD102A" w:rsidRDefault="00EC41B2" w:rsidP="00EC41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C41B2" w:rsidRPr="00CD102A" w:rsidTr="00EF4997">
        <w:tc>
          <w:tcPr>
            <w:tcW w:w="595" w:type="dxa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02A">
              <w:rPr>
                <w:sz w:val="20"/>
                <w:szCs w:val="20"/>
              </w:rPr>
              <w:t>1.</w:t>
            </w:r>
          </w:p>
        </w:tc>
        <w:tc>
          <w:tcPr>
            <w:tcW w:w="2395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41B2" w:rsidRPr="00CD102A" w:rsidTr="00EF4997">
        <w:tc>
          <w:tcPr>
            <w:tcW w:w="595" w:type="dxa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02A">
              <w:rPr>
                <w:sz w:val="20"/>
                <w:szCs w:val="20"/>
              </w:rPr>
              <w:t>2.</w:t>
            </w:r>
          </w:p>
        </w:tc>
        <w:tc>
          <w:tcPr>
            <w:tcW w:w="2395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41B2" w:rsidRPr="00CD102A" w:rsidTr="00EF4997">
        <w:tc>
          <w:tcPr>
            <w:tcW w:w="595" w:type="dxa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02A">
              <w:rPr>
                <w:sz w:val="20"/>
                <w:szCs w:val="20"/>
              </w:rPr>
              <w:t>3.</w:t>
            </w:r>
          </w:p>
        </w:tc>
        <w:tc>
          <w:tcPr>
            <w:tcW w:w="2395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C41B2" w:rsidRPr="00CD102A" w:rsidTr="00EF4997">
        <w:tc>
          <w:tcPr>
            <w:tcW w:w="595" w:type="dxa"/>
          </w:tcPr>
          <w:p w:rsidR="00EC41B2" w:rsidRPr="00CD102A" w:rsidRDefault="00EC41B2" w:rsidP="00EC4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102A">
              <w:rPr>
                <w:sz w:val="20"/>
                <w:szCs w:val="20"/>
              </w:rPr>
              <w:t>4.</w:t>
            </w:r>
          </w:p>
        </w:tc>
        <w:tc>
          <w:tcPr>
            <w:tcW w:w="2395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  <w:p w:rsidR="000260E7" w:rsidRPr="00CD102A" w:rsidRDefault="000260E7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EC41B2" w:rsidRPr="00CD102A" w:rsidRDefault="00EC41B2" w:rsidP="00EC41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41B2" w:rsidRPr="00CD102A" w:rsidRDefault="00EC41B2" w:rsidP="00EC41B2">
      <w:pPr>
        <w:jc w:val="center"/>
      </w:pPr>
    </w:p>
    <w:p w:rsidR="00EC41B2" w:rsidRPr="00CD102A" w:rsidRDefault="00EC41B2">
      <w:pPr>
        <w:spacing w:after="0" w:line="240" w:lineRule="auto"/>
        <w:ind w:firstLine="567"/>
        <w:jc w:val="both"/>
      </w:pPr>
    </w:p>
    <w:p w:rsidR="000260E7" w:rsidRPr="00CD102A" w:rsidRDefault="000260E7">
      <w:pPr>
        <w:spacing w:after="0" w:line="240" w:lineRule="auto"/>
        <w:ind w:firstLine="567"/>
        <w:jc w:val="both"/>
      </w:pPr>
    </w:p>
    <w:p w:rsidR="000260E7" w:rsidRPr="00CD102A" w:rsidRDefault="000260E7">
      <w:pPr>
        <w:spacing w:after="0" w:line="240" w:lineRule="auto"/>
        <w:ind w:firstLine="567"/>
        <w:jc w:val="both"/>
      </w:pPr>
    </w:p>
    <w:p w:rsidR="000260E7" w:rsidRPr="00CD102A" w:rsidRDefault="000260E7">
      <w:pPr>
        <w:spacing w:after="0" w:line="240" w:lineRule="auto"/>
        <w:ind w:firstLine="567"/>
        <w:jc w:val="both"/>
      </w:pPr>
      <w:r w:rsidRPr="00CD102A">
        <w:br w:type="page"/>
      </w:r>
    </w:p>
    <w:p w:rsidR="005B4FC8" w:rsidRPr="00CD102A" w:rsidRDefault="005B4FC8" w:rsidP="005B4FC8">
      <w:pPr>
        <w:overflowPunct w:val="0"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i/>
          <w:color w:val="000000" w:themeColor="text1"/>
          <w:lang w:eastAsia="ru-RU"/>
        </w:rPr>
      </w:pPr>
      <w:r w:rsidRPr="00CD102A">
        <w:rPr>
          <w:rFonts w:eastAsia="Times New Roman"/>
          <w:b/>
          <w:i/>
          <w:color w:val="00000A"/>
          <w:lang w:eastAsia="ru-RU"/>
        </w:rPr>
        <w:lastRenderedPageBreak/>
        <w:t xml:space="preserve">Приложение № </w:t>
      </w:r>
      <w:r w:rsidR="00AA1834" w:rsidRPr="00CD102A">
        <w:rPr>
          <w:rFonts w:eastAsia="Times New Roman"/>
          <w:b/>
          <w:i/>
          <w:color w:val="00000A"/>
          <w:lang w:eastAsia="ru-RU"/>
        </w:rPr>
        <w:t>1</w:t>
      </w:r>
      <w:r w:rsidRPr="00CD102A">
        <w:rPr>
          <w:rFonts w:eastAsia="Times New Roman"/>
          <w:b/>
          <w:i/>
          <w:color w:val="00000A"/>
          <w:lang w:eastAsia="ru-RU"/>
        </w:rPr>
        <w:t xml:space="preserve"> о</w:t>
      </w:r>
      <w:r w:rsidRPr="00CD102A">
        <w:rPr>
          <w:rFonts w:eastAsia="Times New Roman"/>
          <w:b/>
          <w:i/>
          <w:color w:val="000000" w:themeColor="text1"/>
          <w:lang w:eastAsia="ru-RU"/>
        </w:rPr>
        <w:t xml:space="preserve"> внесении изменений в </w:t>
      </w:r>
      <w:r w:rsidR="00AA1834" w:rsidRPr="00CD102A">
        <w:rPr>
          <w:rFonts w:eastAsia="Times New Roman"/>
          <w:b/>
          <w:i/>
          <w:color w:val="000000" w:themeColor="text1"/>
          <w:lang w:eastAsia="ru-RU"/>
        </w:rPr>
        <w:t>п.</w:t>
      </w:r>
      <w:r w:rsidRPr="00CD102A">
        <w:rPr>
          <w:rFonts w:eastAsia="Times New Roman"/>
          <w:b/>
          <w:i/>
          <w:color w:val="000000" w:themeColor="text1"/>
          <w:lang w:eastAsia="ru-RU"/>
        </w:rPr>
        <w:t xml:space="preserve"> 2</w:t>
      </w:r>
      <w:r w:rsidR="00AA1834" w:rsidRPr="00CD102A">
        <w:rPr>
          <w:rFonts w:eastAsia="Times New Roman"/>
          <w:b/>
          <w:i/>
          <w:color w:val="000000" w:themeColor="text1"/>
          <w:lang w:eastAsia="ru-RU"/>
        </w:rPr>
        <w:t>.1.1.</w:t>
      </w:r>
      <w:r w:rsidRPr="00CD102A">
        <w:rPr>
          <w:rFonts w:eastAsia="Times New Roman"/>
          <w:b/>
          <w:i/>
          <w:color w:val="000000" w:themeColor="text1"/>
          <w:lang w:eastAsia="ru-RU"/>
        </w:rPr>
        <w:t xml:space="preserve"> </w:t>
      </w:r>
      <w:r w:rsidR="00F132A2" w:rsidRPr="00F132A2">
        <w:rPr>
          <w:rFonts w:eastAsia="Times New Roman"/>
          <w:b/>
          <w:i/>
          <w:color w:val="000000" w:themeColor="text1"/>
          <w:lang w:eastAsia="ru-RU"/>
        </w:rPr>
        <w:t>Перечень примерных экзаменационных вопросов</w:t>
      </w:r>
    </w:p>
    <w:p w:rsidR="005B4FC8" w:rsidRPr="00CD102A" w:rsidRDefault="005B4FC8" w:rsidP="005B4FC8">
      <w:pPr>
        <w:overflowPunct w:val="0"/>
        <w:spacing w:after="0" w:line="240" w:lineRule="auto"/>
        <w:ind w:firstLine="567"/>
        <w:textAlignment w:val="baseline"/>
        <w:rPr>
          <w:rFonts w:eastAsia="Times New Roman"/>
          <w:i/>
          <w:color w:val="00000A"/>
          <w:lang w:eastAsia="ru-RU"/>
        </w:rPr>
      </w:pPr>
    </w:p>
    <w:tbl>
      <w:tblPr>
        <w:tblStyle w:val="120"/>
        <w:tblW w:w="9512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4"/>
        <w:gridCol w:w="6378"/>
        <w:gridCol w:w="2583"/>
        <w:gridCol w:w="17"/>
      </w:tblGrid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  <w:vAlign w:val="center"/>
          </w:tcPr>
          <w:p w:rsidR="0007464B" w:rsidRPr="0007464B" w:rsidRDefault="0007464B" w:rsidP="0007464B">
            <w:pPr>
              <w:overflowPunct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№ п/п</w:t>
            </w: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  <w:vAlign w:val="center"/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Вопрос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  <w:vAlign w:val="center"/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Контролируемые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b/>
                <w:color w:val="00000A"/>
                <w:lang w:eastAsia="en-US"/>
              </w:rPr>
              <w:t>компетенции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«истории» и значение исторического знания.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Периодизация этапов развития философии.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Сообщение и беседа на английском языке по устной теме «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Higher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education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(Высшее образование)».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ОК-6, ОПК-18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Объект, предмет, методология, теория и практика безопасности жизнедеятельности.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ОК-10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«информационные технологии». Этапы развития информационных технологий.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ОПК-20, ОПК-22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Языковая уместность речи и функциональные стили.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0" w:themeColor="text1"/>
                <w:lang w:eastAsia="en-US"/>
              </w:rPr>
              <w:t>ОК-7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</w:rPr>
              <w:t>Основные российские и международные документы по журналистской этике.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ОПК-8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Библиография как наука. Основные виды библиографических пособий.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07464B">
              <w:rPr>
                <w:rFonts w:ascii="Times New Roman" w:hAnsi="Times New Roman"/>
                <w:color w:val="auto"/>
                <w:lang w:eastAsia="en-US"/>
              </w:rPr>
              <w:t xml:space="preserve">Социально-философский роман Ф.М. Достоевского «Братья Карамазовы»: спор о справедливости </w:t>
            </w:r>
            <w:proofErr w:type="gramStart"/>
            <w:r w:rsidRPr="0007464B">
              <w:rPr>
                <w:rFonts w:ascii="Times New Roman" w:hAnsi="Times New Roman"/>
                <w:color w:val="auto"/>
                <w:lang w:eastAsia="en-US"/>
              </w:rPr>
              <w:t>Божественного миропорядка</w:t>
            </w:r>
            <w:proofErr w:type="gramEnd"/>
            <w:r w:rsidRPr="0007464B">
              <w:rPr>
                <w:rFonts w:ascii="Times New Roman" w:hAnsi="Times New Roman"/>
                <w:color w:val="auto"/>
                <w:lang w:eastAsia="en-US"/>
              </w:rPr>
              <w:t xml:space="preserve"> и проблема «нравственного восстановления» человека.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ОПК-4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Принципы романтизма как художественного метода.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ОПК-5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auto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07464B">
              <w:rPr>
                <w:rFonts w:ascii="Times New Roman" w:hAnsi="Times New Roman"/>
                <w:color w:val="auto"/>
                <w:lang w:eastAsia="en-US"/>
              </w:rPr>
              <w:t>Развитие личности как педагогическая проблема. Роль обучения в развитии личности.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ОК-3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Стресс, как психическое состояние и его предупреждение.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ОК-3, ОПК-10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ОПК-17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Ресурсы и факторы производства. Первичные и вторичные ресурсы.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ОК-4, ОПК-11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Понятие, сущность и признаки права.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ОК-5, ОПК-7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Социология как наука. Предмет социологии и структура социологического знания. Место социологии в системе общественных наук.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Проблемы этногенеза чувашского народа: основные научные теории.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Картина религиозной ситуации современной России.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ОК-7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Стилистическая дифференциация языка. Стили и жанры речи.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ОПК-17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Место чувашского языка и культуры в современном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Искусство и общество. Массовая и элитарная культура.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ОК-3, ОК-7</w:t>
            </w:r>
          </w:p>
        </w:tc>
      </w:tr>
      <w:tr w:rsidR="0007464B" w:rsidRPr="0007464B" w:rsidTr="001D3D90">
        <w:trPr>
          <w:gridAfter w:val="1"/>
          <w:wAfter w:w="17" w:type="dxa"/>
          <w:trHeight w:val="154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Задачи редакторского анализа текста.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ОПК-16, ОПК-17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Эволюция менеджмента как научной дисциплины.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Определение понятия «имидж».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Физическая культура и спорт как социальные феномены.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ОК-9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Риторический канон. Его основные этапы.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ОК-6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Личные качества журналиста как профессиональный ресурс.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ОК-8, ОПК-1,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3, ПК-1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Методы сбора журналистской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15, ПК-1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Успешные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медиапроекты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на современном региональном рынке.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ОПК-4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Медиаполитика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регионов.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ОПК-4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Влияние журналистики на постановку и решение проблем политической жизни.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ОПК-1, ОПК-3,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ОПК-6, ПК-1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Влияние журналистики на постановку и решение проблем в экономической сфере. Социальная проблематика.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ОПК-6, ОПК-11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Профессиональные стандарты работы с источниками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ОПК-12, ОПК-13,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19,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Целевая аудитория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ОК-3, ОПК-6, ОПК-9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Состав профессиональных обязанностей журналиста.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ОПК-3, ОПК-13,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ОПК-14, ПК-1,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2, ПК-3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«редакционный коллектив». Редакция как творческая команда. Основы и принципы редакционной работы.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 xml:space="preserve">14, ОПК-16,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ПК-3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Исторические особенности возникновения и развития русской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История российской журналистики: проблемы периодизации.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Прообразы газет в Древнем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ОПК-5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Эволюция международных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ОПК-2, ОПК-5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Вопросы периодизации хода развития русской и чувашской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Место и роль И.Я. Яковлева в истории развития чувашской публицистики и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ОК-2, ОПК-4,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Современное состояние теории журналистики: предмет и задачи курса, его структура. Понятие «журнализма».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6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Массовая информация. Общая характеристика. Формы существования и принципы подачи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6, ОПК-9, ПК-3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Политические предпосылки и основные этапы создания пресс-служб в государственном секторе управления.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Пресс-секретарь: его функции и стиль 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Понятие о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медиатексте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>, его основные характеристики.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ОПК-16, ПК-1,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 xml:space="preserve">Специфика </w:t>
            </w:r>
            <w:proofErr w:type="spellStart"/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медиатекстов</w:t>
            </w:r>
            <w:proofErr w:type="spellEnd"/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 xml:space="preserve"> в средствах массовой информации: особенности воздействия, эффективность, общественная и культурная значимость.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ОПК-16, ПК-1,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Становление и развитие средств аудиовизуальной коммуникации 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 xml:space="preserve">ОПК-19, ОПК-20,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ПК-2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Оборудование современной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Особенности современного телевидения.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Региональное телевидение: история и современность.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Интернет-СМИ: сравнительная характеристика.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ОПК-13, ОПК-15, ОПК-19, ОПК-20,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Мультимедийные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ОПК-13, ОПК-15, ОПК-19, ОПК-20,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Общая характеристика информационных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t>ОПК-14, ОПК-15, 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2, ПК-3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Общая характеристика аналитических и художественно-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lastRenderedPageBreak/>
              <w:t>публицистических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lastRenderedPageBreak/>
              <w:t xml:space="preserve">ОПК-14, ОПК-15, 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lastRenderedPageBreak/>
              <w:t>ПК</w:t>
            </w:r>
            <w:r w:rsidRPr="0007464B">
              <w:rPr>
                <w:rFonts w:ascii="Times New Roman" w:eastAsia="Times New Roman" w:hAnsi="Times New Roman"/>
                <w:color w:val="00000A"/>
                <w:lang w:eastAsia="en-US"/>
              </w:rPr>
              <w:noBreakHyphen/>
              <w:t>2, ПК-3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Анализ опыта успешных конвергентных редакций.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ОПК-13, ОПК-14, ОПК-19,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rPr>
          <w:gridAfter w:val="1"/>
          <w:wAfter w:w="17" w:type="dxa"/>
        </w:trPr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pacing w:after="0" w:line="240" w:lineRule="auto"/>
              <w:ind w:left="167"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Мультиформатность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и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мультиплатформенность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в организации контента.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ОПК-13, ОПК-14, ОПК-19,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Формы собственности СМИ в зарубежных странах.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ОПК-2, ОПК-5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b/>
                <w:color w:val="00000A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Медиаполитика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 развитых стран: сходство и различие.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ОПК-2, ОПК-5,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keepNext/>
              <w:keepLines/>
              <w:spacing w:after="0" w:line="240" w:lineRule="auto"/>
              <w:ind w:hanging="11"/>
              <w:outlineLvl w:val="6"/>
              <w:rPr>
                <w:rFonts w:ascii="Times New Roman" w:eastAsiaTheme="majorEastAsia" w:hAnsi="Times New Roman"/>
                <w:iCs/>
                <w:lang w:eastAsia="en-US"/>
              </w:rPr>
            </w:pPr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 xml:space="preserve">Определение </w:t>
            </w:r>
            <w:proofErr w:type="spellStart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медиапродукта</w:t>
            </w:r>
            <w:proofErr w:type="spellEnd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, характеристика.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 xml:space="preserve">14,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keepNext/>
              <w:keepLines/>
              <w:spacing w:after="0" w:line="240" w:lineRule="auto"/>
              <w:ind w:hanging="11"/>
              <w:outlineLvl w:val="6"/>
              <w:rPr>
                <w:rFonts w:ascii="Times New Roman" w:eastAsiaTheme="majorEastAsia" w:hAnsi="Times New Roman"/>
                <w:iCs/>
                <w:lang w:eastAsia="en-US"/>
              </w:rPr>
            </w:pPr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 xml:space="preserve">Замысел и идея в создании </w:t>
            </w:r>
            <w:proofErr w:type="spellStart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медиапродукта</w:t>
            </w:r>
            <w:proofErr w:type="spellEnd"/>
            <w:r w:rsidRPr="0007464B">
              <w:rPr>
                <w:rFonts w:ascii="Times New Roman" w:eastAsiaTheme="majorEastAsia" w:hAnsi="Times New Roman"/>
                <w:iCs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 xml:space="preserve">14,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lang w:eastAsia="en-US"/>
              </w:rPr>
            </w:pPr>
            <w:proofErr w:type="spellStart"/>
            <w:r w:rsidRPr="0007464B">
              <w:rPr>
                <w:rFonts w:ascii="Times New Roman" w:hAnsi="Times New Roman"/>
                <w:lang w:eastAsia="en-US"/>
              </w:rPr>
              <w:t>Медиапланирование</w:t>
            </w:r>
            <w:proofErr w:type="spellEnd"/>
            <w:r w:rsidRPr="0007464B">
              <w:rPr>
                <w:rFonts w:ascii="Times New Roman" w:hAnsi="Times New Roman"/>
                <w:lang w:eastAsia="en-US"/>
              </w:rPr>
              <w:t xml:space="preserve"> как комплекс положительных решений, ведущих к эффективной рекламной кампании.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ОПК-21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Основные параметры </w:t>
            </w:r>
            <w:proofErr w:type="spellStart"/>
            <w:r w:rsidRPr="0007464B">
              <w:rPr>
                <w:rFonts w:ascii="Times New Roman" w:hAnsi="Times New Roman"/>
                <w:color w:val="00000A"/>
                <w:lang w:eastAsia="en-US"/>
              </w:rPr>
              <w:t>медиапланирования</w:t>
            </w:r>
            <w:proofErr w:type="spellEnd"/>
            <w:r w:rsidRPr="0007464B">
              <w:rPr>
                <w:rFonts w:ascii="Times New Roman" w:hAnsi="Times New Roman"/>
                <w:color w:val="00000A"/>
                <w:lang w:eastAsia="en-US"/>
              </w:rPr>
              <w:t>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ОПК-14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hanging="11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Важнейшие открытия в области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Жанры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0"/>
              </w:tabs>
              <w:spacing w:after="0" w:line="240" w:lineRule="auto"/>
              <w:ind w:firstLine="11"/>
              <w:rPr>
                <w:rFonts w:ascii="Times New Roman" w:eastAsia="Times New Roman" w:hAnsi="Times New Roman"/>
              </w:rPr>
            </w:pPr>
            <w:r w:rsidRPr="0007464B">
              <w:rPr>
                <w:rFonts w:ascii="Times New Roman" w:eastAsia="Times New Roman" w:hAnsi="Times New Roman"/>
              </w:rPr>
              <w:t xml:space="preserve">Понятие о </w:t>
            </w:r>
            <w:proofErr w:type="spellStart"/>
            <w:r w:rsidRPr="0007464B">
              <w:rPr>
                <w:rFonts w:ascii="Times New Roman" w:eastAsia="Times New Roman" w:hAnsi="Times New Roman"/>
              </w:rPr>
              <w:t>бильд</w:t>
            </w:r>
            <w:proofErr w:type="spellEnd"/>
            <w:r w:rsidRPr="0007464B">
              <w:rPr>
                <w:rFonts w:ascii="Times New Roman" w:eastAsia="Times New Roman" w:hAnsi="Times New Roman"/>
              </w:rPr>
              <w:t xml:space="preserve">-редактировании и месте </w:t>
            </w:r>
            <w:proofErr w:type="spellStart"/>
            <w:r w:rsidRPr="0007464B">
              <w:rPr>
                <w:rFonts w:ascii="Times New Roman" w:eastAsia="Times New Roman" w:hAnsi="Times New Roman"/>
              </w:rPr>
              <w:t>бильд</w:t>
            </w:r>
            <w:proofErr w:type="spellEnd"/>
            <w:r w:rsidRPr="0007464B">
              <w:rPr>
                <w:rFonts w:ascii="Times New Roman" w:eastAsia="Times New Roman" w:hAnsi="Times New Roman"/>
              </w:rPr>
              <w:t>-редактора в структуре редакции.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iCs/>
                <w:lang w:eastAsia="en-US"/>
              </w:rPr>
            </w:pPr>
            <w:r w:rsidRPr="0007464B">
              <w:rPr>
                <w:rFonts w:ascii="Times New Roman" w:hAnsi="Times New Roman"/>
                <w:bCs/>
                <w:iCs/>
                <w:lang w:eastAsia="en-US"/>
              </w:rPr>
              <w:t xml:space="preserve">Приёмы </w:t>
            </w:r>
            <w:proofErr w:type="spellStart"/>
            <w:r w:rsidRPr="0007464B">
              <w:rPr>
                <w:rFonts w:ascii="Times New Roman" w:hAnsi="Times New Roman"/>
                <w:bCs/>
                <w:iCs/>
                <w:lang w:eastAsia="en-US"/>
              </w:rPr>
              <w:t>бильд</w:t>
            </w:r>
            <w:proofErr w:type="spellEnd"/>
            <w:r w:rsidRPr="0007464B">
              <w:rPr>
                <w:rFonts w:ascii="Times New Roman" w:hAnsi="Times New Roman"/>
                <w:bCs/>
                <w:iCs/>
                <w:lang w:eastAsia="en-US"/>
              </w:rPr>
              <w:t>-редактора при размещении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ПК-2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Понятие и виды рекламы.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firstLine="11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 xml:space="preserve">Паблик </w:t>
            </w:r>
            <w:proofErr w:type="spellStart"/>
            <w:r w:rsidRPr="0007464B">
              <w:rPr>
                <w:rFonts w:ascii="Times New Roman" w:hAnsi="Times New Roman"/>
                <w:bCs/>
                <w:lang w:eastAsia="en-US"/>
              </w:rPr>
              <w:t>рилейшнз</w:t>
            </w:r>
            <w:proofErr w:type="spellEnd"/>
            <w:r w:rsidRPr="0007464B">
              <w:rPr>
                <w:rFonts w:ascii="Times New Roman" w:hAnsi="Times New Roman"/>
                <w:bCs/>
                <w:lang w:eastAsia="en-US"/>
              </w:rPr>
              <w:t xml:space="preserve"> как система социальных и информационных технологий.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ОПК-21,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ind w:firstLine="11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Понятие компьютерного дизайна. Концепции компьютерного дизайна.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Принципы компьютерной графики. Виды графики: растровая графика, векторная графика, 3D-графика.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Новые требования, предъявляемые к современному журналисту электронными средствами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ОПК-13, 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Современные системы средств связи, телекоммуникационные системы и средства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ОПК-13, ОПК-20,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Влияние социальных сетей на механизмы распространения информации в обществе.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ОК-6,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Способы продвижения СМИ в социальных сетях. Выбор стратегии и площадок присутствия.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ОК-6,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Культура речи в средствах массовой коммуникации.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ОК-6,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7464B">
              <w:rPr>
                <w:rFonts w:ascii="Times New Roman" w:hAnsi="Times New Roman"/>
                <w:lang w:eastAsia="en-US"/>
              </w:rPr>
              <w:t>Актуальные проблемы современности как объект освещения в средствах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6,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Социальные аспекты взаимоотношения СМИ и бизнеса, СМИ и власти в современных условиях.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6,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Средства массовой информации и политика.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ОПК-1, ОПК-3, ОПК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6, ПК-1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Основные периоды истории радиовещания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Радиовещание в системе средств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ОПК-12, ОПК-15,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Политическая власть: основы взаимодействия с журналистикой.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ОПК-1, ОПК-3,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ОПК-6, ПК 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Cs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color w:val="00000A"/>
                <w:lang w:eastAsia="en-US"/>
              </w:rPr>
              <w:t>СМИ в структуре публичной политики.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ОПК-1, ОПК-3,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ОПК-6, ПК 2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iCs/>
                <w:lang w:eastAsia="en-US"/>
              </w:rPr>
            </w:pPr>
            <w:r w:rsidRPr="0007464B">
              <w:rPr>
                <w:rFonts w:ascii="Times New Roman" w:hAnsi="Times New Roman"/>
                <w:iCs/>
                <w:lang w:eastAsia="en-US"/>
              </w:rPr>
              <w:t>Концепция и тематическая направленность печатного издания.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ОПК-15, ПК-2,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Работа с информационными поводами на телевидении, в радиовещании.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ПК-2,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Компьютерная верстка и редактирование в СМИ.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 xml:space="preserve">ОПК-15, ОПК-16, </w:t>
            </w:r>
          </w:p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ПК-2,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eastAsia="TimesNewRomanPSMT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Устный и письменный перевод и их разновидности.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ОПК-14, ОПК-16,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Типы перевода (вольный, дословный, буквальный, пословный, эквивалентный, адекватный и др.).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ОПК-16,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  <w:tr w:rsidR="0007464B" w:rsidRPr="0007464B" w:rsidTr="001D3D90">
        <w:tc>
          <w:tcPr>
            <w:tcW w:w="534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1D3D90">
            <w:pPr>
              <w:numPr>
                <w:ilvl w:val="0"/>
                <w:numId w:val="27"/>
              </w:numPr>
              <w:suppressAutoHyphens/>
              <w:overflowPunct w:val="0"/>
              <w:spacing w:after="0" w:line="240" w:lineRule="auto"/>
              <w:ind w:left="167"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07464B">
              <w:rPr>
                <w:rFonts w:ascii="Times New Roman" w:hAnsi="Times New Roman"/>
                <w:bCs/>
                <w:lang w:eastAsia="en-US"/>
              </w:rPr>
              <w:t>Функционально-стилевые разновидности текстов.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:rsidR="0007464B" w:rsidRPr="0007464B" w:rsidRDefault="0007464B" w:rsidP="0007464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A"/>
                <w:lang w:eastAsia="en-US"/>
              </w:rPr>
            </w:pPr>
            <w:r w:rsidRPr="0007464B">
              <w:rPr>
                <w:rFonts w:ascii="Times New Roman" w:hAnsi="Times New Roman"/>
                <w:color w:val="00000A"/>
                <w:lang w:eastAsia="en-US"/>
              </w:rPr>
              <w:t>ОПК-16, ПК</w:t>
            </w:r>
            <w:r w:rsidRPr="0007464B">
              <w:rPr>
                <w:rFonts w:ascii="Times New Roman" w:hAnsi="Times New Roman"/>
                <w:color w:val="00000A"/>
                <w:lang w:eastAsia="en-US"/>
              </w:rPr>
              <w:noBreakHyphen/>
              <w:t>3</w:t>
            </w:r>
          </w:p>
        </w:tc>
      </w:tr>
    </w:tbl>
    <w:p w:rsidR="005B4FC8" w:rsidRPr="00CD102A" w:rsidRDefault="005B4FC8" w:rsidP="005B4FC8">
      <w:pPr>
        <w:tabs>
          <w:tab w:val="left" w:pos="993"/>
        </w:tabs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5B4FC8" w:rsidRPr="00CD102A" w:rsidRDefault="005B4FC8" w:rsidP="005B4FC8">
      <w:pPr>
        <w:spacing w:after="0" w:line="240" w:lineRule="auto"/>
        <w:ind w:left="426" w:hanging="426"/>
        <w:rPr>
          <w:rFonts w:eastAsia="Times New Roman"/>
          <w:color w:val="auto"/>
          <w:lang w:eastAsia="ru-RU"/>
        </w:rPr>
      </w:pPr>
    </w:p>
    <w:p w:rsidR="005B4FC8" w:rsidRPr="00CD102A" w:rsidRDefault="005B4FC8" w:rsidP="00AA1834">
      <w:pPr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Обсуждено на заседании кафедры журналистики (протокол №__ от ____________ г.).</w:t>
      </w:r>
    </w:p>
    <w:p w:rsidR="005B4FC8" w:rsidRPr="00CD102A" w:rsidRDefault="005B4FC8" w:rsidP="00AA1834">
      <w:pPr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</w:p>
    <w:p w:rsidR="005B4FC8" w:rsidRPr="00CD102A" w:rsidRDefault="005B4FC8" w:rsidP="00AA1834">
      <w:pPr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Утверждено решением Ученого совета факультета русской и чувашской филологии и журналистики (протокол №__ от ___________________ г.).</w:t>
      </w:r>
    </w:p>
    <w:p w:rsidR="005B4FC8" w:rsidRPr="00CD102A" w:rsidRDefault="005B4FC8" w:rsidP="005B4FC8">
      <w:pPr>
        <w:overflowPunct w:val="0"/>
        <w:spacing w:after="0" w:line="240" w:lineRule="auto"/>
        <w:ind w:firstLine="567"/>
        <w:textAlignment w:val="baseline"/>
        <w:rPr>
          <w:rFonts w:eastAsia="Times New Roman"/>
          <w:i/>
          <w:color w:val="00000A"/>
          <w:lang w:eastAsia="ru-RU"/>
        </w:rPr>
      </w:pPr>
      <w:r w:rsidRPr="00CD102A">
        <w:rPr>
          <w:rFonts w:eastAsia="Times New Roman"/>
          <w:i/>
          <w:color w:val="00000A"/>
          <w:lang w:eastAsia="ru-RU"/>
        </w:rPr>
        <w:br w:type="page"/>
      </w:r>
    </w:p>
    <w:p w:rsidR="005B4FC8" w:rsidRPr="00CD102A" w:rsidRDefault="005B4FC8" w:rsidP="005B4FC8">
      <w:pPr>
        <w:overflowPunct w:val="0"/>
        <w:spacing w:after="0" w:line="240" w:lineRule="auto"/>
        <w:ind w:firstLine="567"/>
        <w:jc w:val="both"/>
        <w:textAlignment w:val="baseline"/>
        <w:rPr>
          <w:rFonts w:eastAsia="Times New Roman"/>
          <w:b/>
          <w:i/>
          <w:color w:val="00000A"/>
          <w:lang w:eastAsia="ru-RU"/>
        </w:rPr>
      </w:pPr>
      <w:r w:rsidRPr="00CD102A">
        <w:rPr>
          <w:rFonts w:eastAsia="Times New Roman"/>
          <w:b/>
          <w:i/>
          <w:color w:val="auto"/>
          <w:lang w:eastAsia="ru-RU"/>
        </w:rPr>
        <w:lastRenderedPageBreak/>
        <w:t xml:space="preserve">Приложение № </w:t>
      </w:r>
      <w:r w:rsidR="00AA1834" w:rsidRPr="00CD102A">
        <w:rPr>
          <w:rFonts w:eastAsia="Times New Roman"/>
          <w:b/>
          <w:i/>
          <w:color w:val="auto"/>
          <w:lang w:eastAsia="ru-RU"/>
        </w:rPr>
        <w:t>2</w:t>
      </w:r>
      <w:r w:rsidRPr="00CD102A">
        <w:rPr>
          <w:rFonts w:eastAsia="Times New Roman"/>
          <w:b/>
          <w:i/>
          <w:color w:val="auto"/>
          <w:lang w:eastAsia="ru-RU"/>
        </w:rPr>
        <w:t xml:space="preserve"> о внесении изменений в </w:t>
      </w:r>
      <w:r w:rsidR="00AA1834" w:rsidRPr="00CD102A">
        <w:rPr>
          <w:rFonts w:eastAsia="Times New Roman"/>
          <w:b/>
          <w:i/>
          <w:color w:val="auto"/>
          <w:lang w:eastAsia="ru-RU"/>
        </w:rPr>
        <w:t>п.</w:t>
      </w:r>
      <w:r w:rsidRPr="00CD102A">
        <w:rPr>
          <w:rFonts w:eastAsia="Times New Roman"/>
          <w:b/>
          <w:i/>
          <w:color w:val="auto"/>
          <w:lang w:eastAsia="ru-RU"/>
        </w:rPr>
        <w:t xml:space="preserve"> 3</w:t>
      </w:r>
      <w:r w:rsidR="00AA1834" w:rsidRPr="00CD102A">
        <w:rPr>
          <w:rFonts w:eastAsia="Times New Roman"/>
          <w:b/>
          <w:i/>
          <w:color w:val="auto"/>
          <w:lang w:eastAsia="ru-RU"/>
        </w:rPr>
        <w:t>.1.</w:t>
      </w:r>
      <w:r w:rsidRPr="00CD102A">
        <w:rPr>
          <w:rFonts w:eastAsia="Times New Roman"/>
          <w:b/>
          <w:i/>
          <w:color w:val="auto"/>
          <w:lang w:eastAsia="ru-RU"/>
        </w:rPr>
        <w:t xml:space="preserve"> </w:t>
      </w:r>
      <w:r w:rsidR="00AA1834" w:rsidRPr="00CD102A">
        <w:rPr>
          <w:rFonts w:eastAsia="Times New Roman"/>
          <w:b/>
          <w:i/>
          <w:color w:val="auto"/>
          <w:lang w:eastAsia="ru-RU"/>
        </w:rPr>
        <w:t>Примерная тематика выпускных квалификационных работ (бакалаврских работ)</w:t>
      </w:r>
    </w:p>
    <w:p w:rsidR="005B4FC8" w:rsidRPr="00CD102A" w:rsidRDefault="005B4FC8" w:rsidP="005B4FC8">
      <w:pPr>
        <w:keepNext/>
        <w:overflowPunct w:val="0"/>
        <w:spacing w:after="0" w:line="240" w:lineRule="auto"/>
        <w:ind w:firstLine="567"/>
        <w:jc w:val="both"/>
        <w:textAlignment w:val="baseline"/>
        <w:outlineLvl w:val="1"/>
        <w:rPr>
          <w:rFonts w:eastAsia="Times New Roman"/>
          <w:bCs/>
          <w:i/>
          <w:iCs/>
          <w:color w:val="00000A"/>
          <w:lang w:eastAsia="ru-RU"/>
        </w:rPr>
      </w:pPr>
    </w:p>
    <w:p w:rsidR="005B4FC8" w:rsidRPr="00CD102A" w:rsidRDefault="005B4FC8" w:rsidP="005B4FC8">
      <w:pPr>
        <w:tabs>
          <w:tab w:val="left" w:pos="426"/>
        </w:tabs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CD102A">
        <w:rPr>
          <w:rFonts w:eastAsia="Times New Roman"/>
          <w:color w:val="auto"/>
          <w:lang w:eastAsia="ru-RU"/>
        </w:rPr>
        <w:t>(Контролируемые компетенции – ОК-8, ОПК-1, ОПК 2, ОПК-3, ОПК-4, ОПК-5, ОПК-6, ОПК-7, ОПК-8, ОПК-9, ОПК-10, ОПК-11, ОПК-12, ОПК-13, ОПК-14, ОПК-15, ОПК-16, ОПК-17, ОПК-18, ОПК-19, ОПК-20, ОПК-21, ОПК-22, ПК-1, ПК 2, ПК-3)</w:t>
      </w:r>
    </w:p>
    <w:p w:rsidR="005B4FC8" w:rsidRPr="00CD102A" w:rsidRDefault="005B4FC8" w:rsidP="005B4FC8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</w:p>
    <w:p w:rsidR="005B4FC8" w:rsidRPr="00CD102A" w:rsidRDefault="005B4FC8" w:rsidP="005B4FC8">
      <w:pPr>
        <w:spacing w:after="0" w:line="240" w:lineRule="auto"/>
        <w:ind w:firstLine="567"/>
        <w:rPr>
          <w:rFonts w:eastAsia="Times New Roman"/>
          <w:bCs/>
          <w:color w:val="auto"/>
          <w:lang w:eastAsia="ru-RU"/>
        </w:rPr>
      </w:pPr>
      <w:r w:rsidRPr="00CD102A">
        <w:rPr>
          <w:rFonts w:eastAsia="Times New Roman"/>
          <w:bCs/>
          <w:color w:val="auto"/>
          <w:lang w:eastAsia="ru-RU"/>
        </w:rPr>
        <w:t xml:space="preserve">Направление подготовки </w:t>
      </w:r>
      <w:r w:rsidRPr="00CD102A">
        <w:rPr>
          <w:rFonts w:eastAsia="Times New Roman"/>
          <w:bCs/>
          <w:color w:val="auto"/>
          <w:lang w:eastAsia="ru-RU"/>
        </w:rPr>
        <w:softHyphen/>
      </w:r>
      <w:r w:rsidRPr="00CD102A">
        <w:rPr>
          <w:rFonts w:eastAsia="Times New Roman"/>
          <w:color w:val="auto"/>
          <w:lang w:eastAsia="ru-RU"/>
        </w:rPr>
        <w:t>–</w:t>
      </w:r>
      <w:r w:rsidRPr="00CD102A">
        <w:rPr>
          <w:rFonts w:eastAsia="Times New Roman"/>
          <w:bCs/>
          <w:color w:val="auto"/>
          <w:lang w:eastAsia="ru-RU"/>
        </w:rPr>
        <w:t xml:space="preserve"> 42.03.02 Журналистика</w:t>
      </w:r>
    </w:p>
    <w:p w:rsidR="005B4FC8" w:rsidRPr="00CD102A" w:rsidRDefault="005B4FC8" w:rsidP="005B4FC8">
      <w:pPr>
        <w:spacing w:after="0" w:line="240" w:lineRule="auto"/>
        <w:ind w:firstLine="567"/>
        <w:rPr>
          <w:rFonts w:eastAsia="Times New Roman"/>
          <w:bCs/>
          <w:color w:val="auto"/>
          <w:lang w:eastAsia="ru-RU"/>
        </w:rPr>
      </w:pPr>
      <w:r w:rsidRPr="00CD102A">
        <w:rPr>
          <w:rFonts w:eastAsia="Times New Roman"/>
          <w:bCs/>
          <w:color w:val="auto"/>
          <w:lang w:eastAsia="ru-RU"/>
        </w:rPr>
        <w:t>Направленность (профиль) – Отечественная журналистика</w:t>
      </w:r>
    </w:p>
    <w:p w:rsidR="005B4FC8" w:rsidRPr="00CD102A" w:rsidRDefault="005B4FC8" w:rsidP="005B4FC8">
      <w:pPr>
        <w:spacing w:after="0" w:line="240" w:lineRule="auto"/>
        <w:ind w:firstLine="567"/>
        <w:rPr>
          <w:rFonts w:eastAsia="Times New Roman"/>
          <w:bCs/>
          <w:color w:val="auto"/>
          <w:lang w:eastAsia="ru-RU"/>
        </w:rPr>
      </w:pPr>
      <w:r w:rsidRPr="00CD102A">
        <w:rPr>
          <w:rFonts w:eastAsia="Times New Roman"/>
          <w:bCs/>
          <w:color w:val="auto"/>
          <w:lang w:eastAsia="ru-RU"/>
        </w:rPr>
        <w:t>Квалификация выпускника – Бакалавр</w:t>
      </w:r>
    </w:p>
    <w:p w:rsidR="005B4FC8" w:rsidRPr="00CD102A" w:rsidRDefault="005B4FC8" w:rsidP="005B4FC8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Авторское право в </w:t>
      </w:r>
      <w:proofErr w:type="spellStart"/>
      <w:r w:rsidRPr="006246ED">
        <w:t>медиаиндустрии</w:t>
      </w:r>
      <w:proofErr w:type="spellEnd"/>
      <w:r w:rsidRPr="006246ED"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Аналитическая журналистика в России.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В.Г. Короленко и права личности. Свобода печати.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Взаимодействия СМИ и социальных сетей.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Виды репортажей и особенности их текстов на современном этапе.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Вузовская газета: структура, языковые особенности.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Вузовские газеты Чувашии: сравнительная характеристика.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proofErr w:type="spellStart"/>
      <w:r w:rsidRPr="006246ED">
        <w:t>Гонзо</w:t>
      </w:r>
      <w:proofErr w:type="spellEnd"/>
      <w:r w:rsidRPr="006246ED">
        <w:t xml:space="preserve">-журналистика в </w:t>
      </w:r>
      <w:r>
        <w:t>и</w:t>
      </w:r>
      <w:r w:rsidRPr="006246ED">
        <w:t xml:space="preserve">нтернет-пространстве.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Детская пресса в России</w:t>
      </w:r>
      <w:r w:rsidRPr="006246ED"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Детские передачи на отечественном радио (на примере ГТРК «Чувашия»).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Динамика объемов рекламного рынка Чувашии.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>Досуговая проблематика в СМИ.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Жанр «игра» в детском вещании российского телевидения.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Жанр рецензии на страницах республиканской прессы. </w:t>
      </w:r>
    </w:p>
    <w:p w:rsidR="00C63343" w:rsidRPr="001C3419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pacing w:val="-4"/>
        </w:rPr>
      </w:pPr>
      <w:r w:rsidRPr="001C3419">
        <w:rPr>
          <w:spacing w:val="-4"/>
        </w:rPr>
        <w:t xml:space="preserve">Жанровое разнообразие республиканской прессы: сравнительная характеристика.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Жизнь и творческая биография</w:t>
      </w:r>
      <w:r>
        <w:t xml:space="preserve"> радиожурналиста Петра Андреева.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Жизнь и творчество журналиста, педаго</w:t>
      </w:r>
      <w:r>
        <w:t>га и исследователя К.К. Петрова.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Журнал «Нескучный сад» и «Фома».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Журналистские расследования в современной российской прессе.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Законодательство Российской Федерации о свободе массовой информации и ее нарушение в реальной журналистской практике.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Инновационные приемы в информационном вещании: «</w:t>
      </w:r>
      <w:proofErr w:type="spellStart"/>
      <w:r w:rsidRPr="006246ED">
        <w:t>шоктеймент</w:t>
      </w:r>
      <w:proofErr w:type="spellEnd"/>
      <w:r w:rsidRPr="006246ED">
        <w:t>» и «</w:t>
      </w:r>
      <w:proofErr w:type="spellStart"/>
      <w:r w:rsidRPr="006246ED">
        <w:t>инфотеймент</w:t>
      </w:r>
      <w:proofErr w:type="spellEnd"/>
      <w:r w:rsidRPr="006246ED">
        <w:t>».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rPr>
          <w:lang w:eastAsia="ru-RU"/>
        </w:rPr>
        <w:t>И</w:t>
      </w:r>
      <w:r w:rsidRPr="006246ED">
        <w:rPr>
          <w:bdr w:val="none" w:sz="0" w:space="0" w:color="auto" w:frame="1"/>
          <w:lang w:eastAsia="ru-RU"/>
        </w:rPr>
        <w:t>нтеграция печатных СМИ с социальными сетями (на примере общероссийской, региональной, местной прессы</w:t>
      </w:r>
      <w:r w:rsidRPr="006246ED">
        <w:rPr>
          <w:lang w:eastAsia="ru-RU"/>
        </w:rPr>
        <w:t>).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rPr>
          <w:color w:val="393939"/>
        </w:rPr>
        <w:t xml:space="preserve">Интернет как </w:t>
      </w:r>
      <w:proofErr w:type="spellStart"/>
      <w:r w:rsidRPr="006246ED">
        <w:rPr>
          <w:color w:val="393939"/>
        </w:rPr>
        <w:t>медийная</w:t>
      </w:r>
      <w:proofErr w:type="spellEnd"/>
      <w:r w:rsidRPr="006246ED">
        <w:rPr>
          <w:color w:val="393939"/>
        </w:rPr>
        <w:t xml:space="preserve"> среда и правовое поле.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Интернет-СМИ Чувашии: характеристика, состояние, перспективы.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proofErr w:type="spellStart"/>
      <w:r w:rsidRPr="006246ED">
        <w:t>Инфографика</w:t>
      </w:r>
      <w:proofErr w:type="spellEnd"/>
      <w:r w:rsidRPr="006246ED">
        <w:t xml:space="preserve"> </w:t>
      </w:r>
      <w:r>
        <w:t>в</w:t>
      </w:r>
      <w:r w:rsidRPr="006246ED">
        <w:t xml:space="preserve"> журналистик</w:t>
      </w:r>
      <w:r>
        <w:t>е</w:t>
      </w:r>
      <w:r w:rsidRPr="006246ED"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Информационная аналитика в современной российской прессе (на конкретном примере).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Информационные жанры как средство создания положительного имиджа органов власти Чувашии.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Информационные службы телеканалов:</w:t>
      </w:r>
      <w:r>
        <w:t xml:space="preserve"> </w:t>
      </w:r>
      <w:r w:rsidRPr="006246ED">
        <w:t>структура, планирование и выпуск</w:t>
      </w:r>
      <w:r>
        <w:t>.</w:t>
      </w:r>
    </w:p>
    <w:p w:rsidR="00C63343" w:rsidRPr="00F03020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История становления и р</w:t>
      </w:r>
      <w:r>
        <w:t>азвития газеты «</w:t>
      </w:r>
      <w:proofErr w:type="spellStart"/>
      <w:r w:rsidRPr="00F03020">
        <w:t>Чăваш</w:t>
      </w:r>
      <w:proofErr w:type="spellEnd"/>
      <w:r w:rsidRPr="00F03020">
        <w:t xml:space="preserve"> </w:t>
      </w:r>
      <w:proofErr w:type="spellStart"/>
      <w:r w:rsidRPr="00F03020">
        <w:t>хĕрарăмĕ</w:t>
      </w:r>
      <w:proofErr w:type="spellEnd"/>
      <w:r w:rsidRPr="00F03020">
        <w:t>»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Компьютерные технологии в редактировании текста СМИ.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Компьютерный дизайн в проектировании интернет-СМИ.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Контент, язык и стиль школьных газет Чувашии.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Контент-анализ на примере исследования газеты </w:t>
      </w:r>
      <w:r>
        <w:t>«</w:t>
      </w:r>
      <w:r w:rsidRPr="006246ED">
        <w:t>Советская Чувашия</w:t>
      </w:r>
      <w:r>
        <w:t>»</w:t>
      </w:r>
      <w:r w:rsidRPr="006246ED"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Корпоративный сайт как способ формирования информационного пространства.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Культурологическая проблематика в СМИ.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</w:rPr>
      </w:pPr>
      <w:r w:rsidRPr="006246ED">
        <w:rPr>
          <w:rFonts w:eastAsia="Calibri"/>
        </w:rPr>
        <w:t>Массовая газета как конвергентное издание</w:t>
      </w:r>
      <w:r>
        <w:rPr>
          <w:rFonts w:eastAsia="Calibri"/>
        </w:rP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lastRenderedPageBreak/>
        <w:t>Медицинская тематика в глянцевых журналах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Место юмористических жанров в центральной и региональной прессе.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Мировой кризис семьи и семейных ценностей в отражении СМИ.</w:t>
      </w:r>
    </w:p>
    <w:p w:rsidR="00C63343" w:rsidRPr="00D86728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spacing w:val="-4"/>
        </w:rPr>
      </w:pPr>
      <w:r w:rsidRPr="00D86728">
        <w:rPr>
          <w:spacing w:val="-4"/>
        </w:rPr>
        <w:t>Мобильная журналистика: история, современное состояние и перспективы развития.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lang w:eastAsia="ar-SA"/>
        </w:rPr>
      </w:pPr>
      <w:r w:rsidRPr="006246ED">
        <w:rPr>
          <w:rFonts w:eastAsia="Times New Roman"/>
          <w:lang w:eastAsia="ar-SA"/>
        </w:rPr>
        <w:t>Модели общественного вещания в развитых странах: сходства и различия.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Моделирование продвижения и распространения </w:t>
      </w:r>
      <w:proofErr w:type="spellStart"/>
      <w:r w:rsidRPr="006246ED">
        <w:t>медиапродукта</w:t>
      </w:r>
      <w:proofErr w:type="spellEnd"/>
      <w:r w:rsidRPr="006246ED">
        <w:t xml:space="preserve"> (на конкретном примере).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Научная проблематика в структуре мировых и отечественных СМИ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lang w:eastAsia="ru-RU"/>
        </w:rPr>
      </w:pPr>
      <w:r w:rsidRPr="006246ED">
        <w:rPr>
          <w:lang w:eastAsia="ru-RU"/>
        </w:rPr>
        <w:t>Новаторство крупнейших американских еженедельников («</w:t>
      </w:r>
      <w:r w:rsidRPr="006246ED">
        <w:rPr>
          <w:lang w:val="en-US" w:eastAsia="ru-RU"/>
        </w:rPr>
        <w:t>People</w:t>
      </w:r>
      <w:r w:rsidRPr="006246ED">
        <w:rPr>
          <w:lang w:eastAsia="ru-RU"/>
        </w:rPr>
        <w:t>», «</w:t>
      </w:r>
      <w:r w:rsidRPr="006246ED">
        <w:rPr>
          <w:lang w:val="en-US" w:eastAsia="ru-RU"/>
        </w:rPr>
        <w:t>Time</w:t>
      </w:r>
      <w:r w:rsidRPr="006246ED">
        <w:rPr>
          <w:lang w:eastAsia="ru-RU"/>
        </w:rPr>
        <w:t>», «</w:t>
      </w:r>
      <w:r w:rsidRPr="006246ED">
        <w:rPr>
          <w:lang w:val="en-US" w:eastAsia="ru-RU"/>
        </w:rPr>
        <w:t>Newsweek</w:t>
      </w:r>
      <w:r w:rsidRPr="006246ED">
        <w:rPr>
          <w:lang w:eastAsia="ru-RU"/>
        </w:rPr>
        <w:t>» и др.) и степень их влияния в </w:t>
      </w:r>
      <w:hyperlink r:id="rId12" w:history="1">
        <w:r w:rsidRPr="006246ED">
          <w:rPr>
            <w:lang w:eastAsia="ru-RU"/>
          </w:rPr>
          <w:t>США и зарубежных странах</w:t>
        </w:r>
      </w:hyperlink>
      <w:r w:rsidRPr="006246ED">
        <w:rPr>
          <w:lang w:eastAsia="ru-RU"/>
        </w:rP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Новые методы и приемы отбора и освещения информации в «бульварной прессе».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 роли церкви в современном обществе в зеркале зарубежных и российских СМИ.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Образ России в зарубежных СМИ.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Основные модели и концепции взаимодействия СМИ и аудитории.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Основные тенденции развития журналистики стран Латинской Америки в начале </w:t>
      </w:r>
      <w:r w:rsidRPr="006246ED">
        <w:rPr>
          <w:lang w:val="en-US"/>
        </w:rPr>
        <w:t>XXI</w:t>
      </w:r>
      <w:r w:rsidRPr="006246ED">
        <w:t xml:space="preserve"> века.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eastAsia="Times New Roman"/>
          <w:lang w:eastAsia="ar-SA"/>
        </w:rPr>
      </w:pPr>
      <w:r w:rsidRPr="006246ED">
        <w:rPr>
          <w:rFonts w:eastAsia="Times New Roman"/>
          <w:lang w:eastAsia="ar-SA"/>
        </w:rPr>
        <w:t>Основные тенденции развития мирового газетного (журнального</w:t>
      </w:r>
      <w:r>
        <w:rPr>
          <w:rFonts w:eastAsia="Times New Roman"/>
          <w:lang w:eastAsia="ar-SA"/>
        </w:rPr>
        <w:t>,</w:t>
      </w:r>
      <w:r w:rsidRPr="006246ED">
        <w:rPr>
          <w:rFonts w:eastAsia="Times New Roman"/>
          <w:lang w:eastAsia="ar-SA"/>
        </w:rPr>
        <w:t xml:space="preserve"> телевизионного) рынка и его экономические проблемы</w:t>
      </w:r>
      <w:r>
        <w:rPr>
          <w:rFonts w:eastAsia="Times New Roman"/>
          <w:lang w:eastAsia="ar-SA"/>
        </w:rP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бизнес-модели телеканала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восприятия наружной и транзитной рекламы. 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</w:t>
      </w:r>
      <w:proofErr w:type="spellStart"/>
      <w:r w:rsidRPr="006246ED">
        <w:t>медиапроектного</w:t>
      </w:r>
      <w:proofErr w:type="spellEnd"/>
      <w:r w:rsidRPr="006246ED">
        <w:t xml:space="preserve"> менеджмента за рубежом и в России.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мирового рекламного рынка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 xml:space="preserve">Особенности освещения </w:t>
      </w:r>
      <w:r w:rsidRPr="006246ED">
        <w:t>гендерной проблематики в СМИ</w:t>
      </w:r>
      <w:r w:rsidRPr="006246ED">
        <w:rPr>
          <w:iCs/>
        </w:rPr>
        <w:t xml:space="preserve">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освещения конфессиональной проблематики в СМИ</w:t>
      </w:r>
      <w:r>
        <w:t>.</w:t>
      </w:r>
    </w:p>
    <w:p w:rsidR="00C63343" w:rsidRPr="00D86728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spacing w:val="-6"/>
        </w:rPr>
      </w:pPr>
      <w:r w:rsidRPr="00D86728">
        <w:rPr>
          <w:spacing w:val="-6"/>
        </w:rPr>
        <w:t xml:space="preserve">Особенности работы универсального журналиста в современном </w:t>
      </w:r>
      <w:proofErr w:type="spellStart"/>
      <w:r w:rsidRPr="00D86728">
        <w:rPr>
          <w:spacing w:val="-6"/>
        </w:rPr>
        <w:t>медиапространстве</w:t>
      </w:r>
      <w:proofErr w:type="spellEnd"/>
      <w:r w:rsidRPr="00D86728">
        <w:rPr>
          <w:spacing w:val="-6"/>
        </w:rP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реализации </w:t>
      </w:r>
      <w:proofErr w:type="spellStart"/>
      <w:r w:rsidRPr="006246ED">
        <w:t>медиапроекта</w:t>
      </w:r>
      <w:proofErr w:type="spellEnd"/>
      <w:r w:rsidRPr="006246ED">
        <w:t xml:space="preserve"> в российском регионе (на примере Чувашской Республики).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религиозной прессы Чувашии.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современного российского телевещания для детей и подростков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современной новостной журналистики: жанры, каналы, аудитория. 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становления и развития журналистики гражданского общества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Особенности становления и развития региональной периодической печати (на примере районной газеты)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существования жанра рецензии в контексте современных СМИ.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Особенности текста политической рекламы.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Особенности текстов деловой журналистики.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Отличительные особенности структур международного радиовещания.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Планирование и организация деятельности пресс-центра.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Политическая и социальная реклама: сходства, различия и особенности взаимодействия.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Портретный очерк: состояние и тенденции развития.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Права и обязанности журналиста в процессе создания текста.</w:t>
      </w:r>
    </w:p>
    <w:p w:rsidR="00C63343" w:rsidRPr="00D86728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bCs/>
          <w:spacing w:val="-4"/>
        </w:rPr>
      </w:pPr>
      <w:r w:rsidRPr="00D86728">
        <w:rPr>
          <w:bCs/>
          <w:spacing w:val="-4"/>
        </w:rPr>
        <w:t xml:space="preserve">Преимущества и недостатки средств массовой информации как </w:t>
      </w:r>
      <w:proofErr w:type="spellStart"/>
      <w:r w:rsidRPr="00D86728">
        <w:rPr>
          <w:bCs/>
          <w:spacing w:val="-4"/>
        </w:rPr>
        <w:t>рекламоносителей</w:t>
      </w:r>
      <w:proofErr w:type="spellEnd"/>
      <w:r w:rsidRPr="00D86728">
        <w:rPr>
          <w:bCs/>
          <w:spacing w:val="-4"/>
        </w:rP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>Применение</w:t>
      </w:r>
      <w:r w:rsidRPr="006246ED">
        <w:t xml:space="preserve"> новых </w:t>
      </w:r>
      <w:r w:rsidRPr="006246ED">
        <w:rPr>
          <w:lang w:val="en-US"/>
        </w:rPr>
        <w:t>IT</w:t>
      </w:r>
      <w:r w:rsidRPr="006246ED">
        <w:t>-технологий политического маркетинга в ходе президентских выборов в западных странах.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Профессиональная характеристика «нового» журналиста.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>
        <w:t>Публицистика А.П. Чехова.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Публичная политика и современные СМИ.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lastRenderedPageBreak/>
        <w:t>Радиостанция «Маяк» на современном этапе.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Развитие спортивной тележурналистики в условиях кон</w:t>
      </w:r>
      <w:r w:rsidRPr="006246ED">
        <w:softHyphen/>
        <w:t>куренции.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Реализация идеи конвергенции СМИ на примере российских изданий.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Региональные коммерческие радиостанции: структура программ, формы контакта с аудиторией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Реклама в прессе: типологические, стилевые особенности. Проблема скрытой рекламы.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Роль </w:t>
      </w:r>
      <w:proofErr w:type="spellStart"/>
      <w:r w:rsidRPr="006246ED">
        <w:t>глокализации</w:t>
      </w:r>
      <w:proofErr w:type="spellEnd"/>
      <w:r w:rsidRPr="006246ED">
        <w:t xml:space="preserve"> и глобализации в эволюции представлений о политическом и информационном суверенитете.</w:t>
      </w:r>
    </w:p>
    <w:p w:rsidR="00C63343" w:rsidRPr="008826EA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8826EA">
        <w:rPr>
          <w:color w:val="000000"/>
          <w:bdr w:val="none" w:sz="0" w:space="0" w:color="auto" w:frame="1"/>
          <w:shd w:val="clear" w:color="auto" w:fill="FFFFFF"/>
        </w:rPr>
        <w:t>Роль рекламы в формировании корпоративного имиджа орг</w:t>
      </w:r>
      <w:r>
        <w:rPr>
          <w:color w:val="000000"/>
          <w:bdr w:val="none" w:sz="0" w:space="0" w:color="auto" w:frame="1"/>
          <w:shd w:val="clear" w:color="auto" w:fill="FFFFFF"/>
        </w:rPr>
        <w:t>анизации.</w:t>
      </w:r>
    </w:p>
    <w:p w:rsidR="00C63343" w:rsidRPr="008826EA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 w:rsidRPr="008826EA">
        <w:rPr>
          <w:color w:val="000000"/>
        </w:rPr>
        <w:t xml:space="preserve">Российская и западная </w:t>
      </w:r>
      <w:proofErr w:type="spellStart"/>
      <w:r w:rsidRPr="008826EA">
        <w:rPr>
          <w:color w:val="000000"/>
        </w:rPr>
        <w:t>блогосферы</w:t>
      </w:r>
      <w:proofErr w:type="spellEnd"/>
      <w:r w:rsidRPr="008826EA">
        <w:rPr>
          <w:color w:val="000000"/>
        </w:rPr>
        <w:t>: сравнительный анализ</w:t>
      </w:r>
      <w:r>
        <w:rPr>
          <w:color w:val="000000"/>
        </w:rP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Сеть Интернет как инструмент рекламы</w:t>
      </w:r>
      <w:r>
        <w:t>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Создание новой радиостанции: програм</w:t>
      </w:r>
      <w:r>
        <w:t xml:space="preserve">мирование, </w:t>
      </w:r>
      <w:proofErr w:type="spellStart"/>
      <w:r>
        <w:t>промоушн</w:t>
      </w:r>
      <w:proofErr w:type="spellEnd"/>
      <w:r>
        <w:t>, мар</w:t>
      </w:r>
      <w:r>
        <w:softHyphen/>
        <w:t>кетинг.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  <w:shd w:val="clear" w:color="auto" w:fill="FFFFFF"/>
        </w:rPr>
      </w:pPr>
      <w:r w:rsidRPr="006246ED">
        <w:rPr>
          <w:color w:val="000000"/>
          <w:shd w:val="clear" w:color="auto" w:fill="FFFFFF"/>
        </w:rPr>
        <w:t xml:space="preserve">Социальная реклама </w:t>
      </w:r>
      <w:r>
        <w:rPr>
          <w:color w:val="000000"/>
          <w:shd w:val="clear" w:color="auto" w:fill="FFFFFF"/>
        </w:rPr>
        <w:t>как разновидность коммуникации.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Специфика освещения крупнейших спортивных событий в </w:t>
      </w:r>
      <w:proofErr w:type="spellStart"/>
      <w:r w:rsidRPr="006246ED">
        <w:t>медиапространстве</w:t>
      </w:r>
      <w:proofErr w:type="spellEnd"/>
      <w:r w:rsidRPr="006246ED"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>Специфика развития СМИ крупнейших стран ЕС.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Способы привлечения внимания читателей в газетных заголовках.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Средства речевой выразительности в СМИ (на примере газетной печати).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6246ED">
        <w:rPr>
          <w:rFonts w:eastAsia="Times New Roman"/>
          <w:lang w:eastAsia="ru-RU"/>
        </w:rPr>
        <w:t>Структура, современное состояние и типология прессы отдельных стран (КНР, Корея, Япония).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 xml:space="preserve">Тексты Дмитрия Быкова как феномен новой журналистики.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Тема </w:t>
      </w:r>
      <w:proofErr w:type="spellStart"/>
      <w:r w:rsidRPr="006246ED">
        <w:t>волонтерства</w:t>
      </w:r>
      <w:proofErr w:type="spellEnd"/>
      <w:r w:rsidRPr="006246ED">
        <w:t xml:space="preserve"> в периодической печати Чувашской Республики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contextualSpacing/>
        <w:jc w:val="both"/>
      </w:pPr>
      <w:r w:rsidRPr="006246ED">
        <w:t xml:space="preserve">Тема иммиграции в западных СМИ.  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Техника и технология СМИ Чувашской Республики.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Типы и структура религиозных изданий Чувашии.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6246ED">
        <w:t>Употребление фразеологизмов и стилистически-окрашенной лексики в СМИ.</w:t>
      </w:r>
    </w:p>
    <w:p w:rsidR="00C63343" w:rsidRPr="00D86728" w:rsidRDefault="00C63343" w:rsidP="00C63343">
      <w:pPr>
        <w:pStyle w:val="afa"/>
        <w:numPr>
          <w:ilvl w:val="0"/>
          <w:numId w:val="2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spacing w:val="-4"/>
          <w:lang w:eastAsia="ar-SA"/>
        </w:rPr>
      </w:pPr>
      <w:r w:rsidRPr="00D86728">
        <w:rPr>
          <w:spacing w:val="-4"/>
          <w:lang w:eastAsia="ar-SA"/>
        </w:rPr>
        <w:t>Финансовые альянсы продюсерских корпораций с вещателями в развитых странах.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>Формат телеканала: сетка</w:t>
      </w:r>
      <w:r w:rsidRPr="006246ED">
        <w:t xml:space="preserve"> вещания, осо</w:t>
      </w:r>
      <w:r w:rsidRPr="006246ED">
        <w:softHyphen/>
        <w:t>бенности стиля и межпрограммного оформления</w:t>
      </w:r>
      <w:r>
        <w:t>.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</w:pPr>
      <w:r w:rsidRPr="006246ED">
        <w:t>Формирование общественного мнения в информационном обществе.</w:t>
      </w:r>
    </w:p>
    <w:p w:rsidR="00C63343" w:rsidRPr="00D86728" w:rsidRDefault="00C63343" w:rsidP="00C63343">
      <w:pPr>
        <w:pStyle w:val="afa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spacing w:val="-4"/>
        </w:rPr>
      </w:pPr>
      <w:r w:rsidRPr="00D86728">
        <w:rPr>
          <w:spacing w:val="-4"/>
        </w:rPr>
        <w:t xml:space="preserve">Экологический кризис: основные тематические направления для освещения в СМИ. </w:t>
      </w:r>
    </w:p>
    <w:p w:rsidR="00C63343" w:rsidRPr="006246ED" w:rsidRDefault="00C63343" w:rsidP="00C63343">
      <w:pPr>
        <w:pStyle w:val="afa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</w:pPr>
      <w:r w:rsidRPr="006246ED">
        <w:t>Экспансия американской информационной продукции в мировую развлекательную индустрию.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6246ED">
        <w:rPr>
          <w:color w:val="000000"/>
          <w:shd w:val="clear" w:color="auto" w:fill="FFFFFF"/>
        </w:rPr>
        <w:t>Эф</w:t>
      </w:r>
      <w:r>
        <w:rPr>
          <w:color w:val="000000"/>
          <w:shd w:val="clear" w:color="auto" w:fill="FFFFFF"/>
        </w:rPr>
        <w:t>фективность рекламной кампании.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 </w:t>
      </w:r>
      <w:r w:rsidRPr="006246ED">
        <w:t>Язык и стиль современной прессы (критический анализ).</w:t>
      </w:r>
    </w:p>
    <w:p w:rsidR="00C63343" w:rsidRPr="006246ED" w:rsidRDefault="00C63343" w:rsidP="00C63343">
      <w:pPr>
        <w:pStyle w:val="aff1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  <w:r>
        <w:t xml:space="preserve"> </w:t>
      </w:r>
      <w:r w:rsidRPr="006246ED">
        <w:t xml:space="preserve">Языково-стилистические особенности заголовков в газете. </w:t>
      </w:r>
    </w:p>
    <w:p w:rsidR="005B4FC8" w:rsidRPr="00CD102A" w:rsidRDefault="005B4FC8" w:rsidP="005B4FC8">
      <w:pPr>
        <w:spacing w:after="0" w:line="240" w:lineRule="auto"/>
        <w:rPr>
          <w:rFonts w:eastAsia="Times New Roman"/>
          <w:color w:val="auto"/>
          <w:lang w:eastAsia="ru-RU"/>
        </w:rPr>
      </w:pPr>
    </w:p>
    <w:p w:rsidR="005B4FC8" w:rsidRPr="00CD102A" w:rsidRDefault="005B4FC8" w:rsidP="005B4FC8">
      <w:pPr>
        <w:keepNext/>
        <w:overflowPunct w:val="0"/>
        <w:spacing w:after="0" w:line="240" w:lineRule="auto"/>
        <w:ind w:firstLine="567"/>
        <w:jc w:val="both"/>
        <w:textAlignment w:val="baseline"/>
        <w:outlineLvl w:val="1"/>
        <w:rPr>
          <w:rFonts w:eastAsia="Times New Roman"/>
          <w:bCs/>
          <w:i/>
          <w:iCs/>
          <w:color w:val="00000A"/>
          <w:lang w:eastAsia="ru-RU"/>
        </w:rPr>
      </w:pPr>
    </w:p>
    <w:p w:rsidR="005B4FC8" w:rsidRPr="00CD102A" w:rsidRDefault="005B4FC8" w:rsidP="005B4FC8">
      <w:pPr>
        <w:keepNext/>
        <w:overflowPunct w:val="0"/>
        <w:spacing w:after="0" w:line="240" w:lineRule="auto"/>
        <w:ind w:firstLine="567"/>
        <w:jc w:val="both"/>
        <w:textAlignment w:val="baseline"/>
        <w:outlineLvl w:val="1"/>
        <w:rPr>
          <w:rFonts w:eastAsia="Times New Roman"/>
          <w:bCs/>
          <w:i/>
          <w:iCs/>
          <w:color w:val="00000A"/>
          <w:lang w:eastAsia="ru-RU"/>
        </w:rPr>
      </w:pPr>
    </w:p>
    <w:p w:rsidR="005B4FC8" w:rsidRPr="00CD102A" w:rsidRDefault="005B4FC8" w:rsidP="005B4FC8">
      <w:pPr>
        <w:spacing w:after="0" w:line="240" w:lineRule="auto"/>
        <w:ind w:firstLine="567"/>
        <w:jc w:val="both"/>
      </w:pPr>
    </w:p>
    <w:p w:rsidR="005B4FC8" w:rsidRPr="00CD102A" w:rsidRDefault="005B4FC8" w:rsidP="005B4FC8">
      <w:pPr>
        <w:spacing w:after="0" w:line="240" w:lineRule="auto"/>
        <w:ind w:firstLine="567"/>
        <w:jc w:val="both"/>
      </w:pPr>
    </w:p>
    <w:p w:rsidR="005B4FC8" w:rsidRPr="00CD102A" w:rsidRDefault="005B4FC8" w:rsidP="005B4FC8">
      <w:pPr>
        <w:spacing w:after="0" w:line="240" w:lineRule="auto"/>
        <w:ind w:firstLine="567"/>
        <w:jc w:val="both"/>
      </w:pPr>
    </w:p>
    <w:sectPr w:rsidR="005B4FC8" w:rsidRPr="00CD102A" w:rsidSect="00EF4997">
      <w:headerReference w:type="default" r:id="rId13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C8" w:rsidRDefault="00274DC8" w:rsidP="00EF4997">
      <w:pPr>
        <w:spacing w:after="0" w:line="240" w:lineRule="auto"/>
      </w:pPr>
      <w:r>
        <w:separator/>
      </w:r>
    </w:p>
  </w:endnote>
  <w:endnote w:type="continuationSeparator" w:id="0">
    <w:p w:rsidR="00274DC8" w:rsidRDefault="00274DC8" w:rsidP="00EF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C8" w:rsidRDefault="00274DC8" w:rsidP="00EF4997">
      <w:pPr>
        <w:spacing w:after="0" w:line="240" w:lineRule="auto"/>
      </w:pPr>
      <w:r>
        <w:separator/>
      </w:r>
    </w:p>
  </w:footnote>
  <w:footnote w:type="continuationSeparator" w:id="0">
    <w:p w:rsidR="00274DC8" w:rsidRDefault="00274DC8" w:rsidP="00EF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700512504"/>
      <w:docPartObj>
        <w:docPartGallery w:val="Page Numbers (Top of Page)"/>
        <w:docPartUnique/>
      </w:docPartObj>
    </w:sdtPr>
    <w:sdtEndPr/>
    <w:sdtContent>
      <w:p w:rsidR="00C72CAF" w:rsidRPr="00EF4997" w:rsidRDefault="00C72CAF">
        <w:pPr>
          <w:pStyle w:val="affa"/>
          <w:jc w:val="center"/>
          <w:rPr>
            <w:sz w:val="20"/>
            <w:szCs w:val="20"/>
          </w:rPr>
        </w:pPr>
        <w:r w:rsidRPr="00EF4997">
          <w:rPr>
            <w:sz w:val="20"/>
            <w:szCs w:val="20"/>
          </w:rPr>
          <w:fldChar w:fldCharType="begin"/>
        </w:r>
        <w:r w:rsidRPr="00EF4997">
          <w:rPr>
            <w:sz w:val="20"/>
            <w:szCs w:val="20"/>
          </w:rPr>
          <w:instrText>PAGE   \* MERGEFORMAT</w:instrText>
        </w:r>
        <w:r w:rsidRPr="00EF4997">
          <w:rPr>
            <w:sz w:val="20"/>
            <w:szCs w:val="20"/>
          </w:rPr>
          <w:fldChar w:fldCharType="separate"/>
        </w:r>
        <w:r w:rsidR="00A164A4">
          <w:rPr>
            <w:noProof/>
            <w:sz w:val="20"/>
            <w:szCs w:val="20"/>
          </w:rPr>
          <w:t>17</w:t>
        </w:r>
        <w:r w:rsidRPr="00EF4997">
          <w:rPr>
            <w:sz w:val="20"/>
            <w:szCs w:val="20"/>
          </w:rPr>
          <w:fldChar w:fldCharType="end"/>
        </w:r>
      </w:p>
    </w:sdtContent>
  </w:sdt>
  <w:p w:rsidR="00C72CAF" w:rsidRPr="00EF4997" w:rsidRDefault="00C72CAF">
    <w:pPr>
      <w:pStyle w:val="aff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F8B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790B11"/>
    <w:multiLevelType w:val="singleLevel"/>
    <w:tmpl w:val="81C4C7D8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04920FCC"/>
    <w:multiLevelType w:val="multilevel"/>
    <w:tmpl w:val="641AB4E2"/>
    <w:lvl w:ilvl="0">
      <w:start w:val="1"/>
      <w:numFmt w:val="decimal"/>
      <w:lvlText w:val="%1."/>
      <w:lvlJc w:val="left"/>
      <w:pPr>
        <w:ind w:left="785" w:hanging="360"/>
      </w:pPr>
      <w:rPr>
        <w:color w:val="000000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6B37D20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B5ED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27235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C12EB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E75A2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F49CC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03A5130"/>
    <w:multiLevelType w:val="hybridMultilevel"/>
    <w:tmpl w:val="CCCC2B22"/>
    <w:lvl w:ilvl="0" w:tplc="6CC657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D02DF8"/>
    <w:multiLevelType w:val="multilevel"/>
    <w:tmpl w:val="63B80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E13CF"/>
    <w:multiLevelType w:val="multilevel"/>
    <w:tmpl w:val="2E9A44D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45F3A6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66BBB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2014A"/>
    <w:multiLevelType w:val="hybridMultilevel"/>
    <w:tmpl w:val="30F45A1A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704EFD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65B3BF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A774B4B"/>
    <w:multiLevelType w:val="multilevel"/>
    <w:tmpl w:val="A1D4B52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C312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607498"/>
    <w:multiLevelType w:val="multilevel"/>
    <w:tmpl w:val="85800DAA"/>
    <w:lvl w:ilvl="0">
      <w:start w:val="1"/>
      <w:numFmt w:val="decimal"/>
      <w:pStyle w:val="11"/>
      <w:lvlText w:val="%1."/>
      <w:lvlJc w:val="left"/>
      <w:pPr>
        <w:ind w:left="1353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3126B34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96F9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0E1F"/>
    <w:multiLevelType w:val="hybridMultilevel"/>
    <w:tmpl w:val="81C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95CE9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16024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C970FD"/>
    <w:multiLevelType w:val="hybridMultilevel"/>
    <w:tmpl w:val="C532A632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A6377F6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A893C6B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0"/>
  </w:num>
  <w:num w:numId="5">
    <w:abstractNumId w:val="2"/>
  </w:num>
  <w:num w:numId="6">
    <w:abstractNumId w:val="20"/>
  </w:num>
  <w:num w:numId="7">
    <w:abstractNumId w:val="6"/>
  </w:num>
  <w:num w:numId="8">
    <w:abstractNumId w:val="9"/>
  </w:num>
  <w:num w:numId="9">
    <w:abstractNumId w:val="14"/>
  </w:num>
  <w:num w:numId="10">
    <w:abstractNumId w:val="25"/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)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22"/>
  </w:num>
  <w:num w:numId="15">
    <w:abstractNumId w:val="24"/>
  </w:num>
  <w:num w:numId="16">
    <w:abstractNumId w:val="12"/>
  </w:num>
  <w:num w:numId="17">
    <w:abstractNumId w:val="26"/>
  </w:num>
  <w:num w:numId="18">
    <w:abstractNumId w:val="4"/>
  </w:num>
  <w:num w:numId="19">
    <w:abstractNumId w:val="21"/>
  </w:num>
  <w:num w:numId="20">
    <w:abstractNumId w:val="5"/>
  </w:num>
  <w:num w:numId="21">
    <w:abstractNumId w:val="0"/>
  </w:num>
  <w:num w:numId="22">
    <w:abstractNumId w:val="15"/>
  </w:num>
  <w:num w:numId="23">
    <w:abstractNumId w:val="27"/>
  </w:num>
  <w:num w:numId="24">
    <w:abstractNumId w:val="23"/>
  </w:num>
  <w:num w:numId="25">
    <w:abstractNumId w:val="7"/>
  </w:num>
  <w:num w:numId="26">
    <w:abstractNumId w:val="13"/>
  </w:num>
  <w:num w:numId="27">
    <w:abstractNumId w:val="3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58C"/>
    <w:rsid w:val="000260E7"/>
    <w:rsid w:val="00064F40"/>
    <w:rsid w:val="0007464B"/>
    <w:rsid w:val="000C7059"/>
    <w:rsid w:val="000D0D27"/>
    <w:rsid w:val="00196390"/>
    <w:rsid w:val="001C3419"/>
    <w:rsid w:val="001C66FC"/>
    <w:rsid w:val="001D3D90"/>
    <w:rsid w:val="0021104F"/>
    <w:rsid w:val="002666A3"/>
    <w:rsid w:val="00274DC8"/>
    <w:rsid w:val="002850CA"/>
    <w:rsid w:val="002E0807"/>
    <w:rsid w:val="003334BD"/>
    <w:rsid w:val="00357886"/>
    <w:rsid w:val="0038058C"/>
    <w:rsid w:val="003D654B"/>
    <w:rsid w:val="003D65D2"/>
    <w:rsid w:val="003E2F11"/>
    <w:rsid w:val="004D3F7E"/>
    <w:rsid w:val="004E7228"/>
    <w:rsid w:val="0051062C"/>
    <w:rsid w:val="005A059E"/>
    <w:rsid w:val="005B4FC8"/>
    <w:rsid w:val="005F56B3"/>
    <w:rsid w:val="0067347E"/>
    <w:rsid w:val="006A51BB"/>
    <w:rsid w:val="006A636C"/>
    <w:rsid w:val="006C23A3"/>
    <w:rsid w:val="006D6350"/>
    <w:rsid w:val="00700AAA"/>
    <w:rsid w:val="007A5113"/>
    <w:rsid w:val="007B51A4"/>
    <w:rsid w:val="008C09C7"/>
    <w:rsid w:val="008C67F6"/>
    <w:rsid w:val="008D54A8"/>
    <w:rsid w:val="009437E1"/>
    <w:rsid w:val="00972FFE"/>
    <w:rsid w:val="00A073EF"/>
    <w:rsid w:val="00A164A4"/>
    <w:rsid w:val="00A703E1"/>
    <w:rsid w:val="00A83B5F"/>
    <w:rsid w:val="00AA1834"/>
    <w:rsid w:val="00AB6645"/>
    <w:rsid w:val="00B0237E"/>
    <w:rsid w:val="00B66855"/>
    <w:rsid w:val="00C63343"/>
    <w:rsid w:val="00C72CAF"/>
    <w:rsid w:val="00CA3D3D"/>
    <w:rsid w:val="00CB2F89"/>
    <w:rsid w:val="00CC7D1B"/>
    <w:rsid w:val="00CD102A"/>
    <w:rsid w:val="00CF51B0"/>
    <w:rsid w:val="00D17A19"/>
    <w:rsid w:val="00D77F87"/>
    <w:rsid w:val="00D81AD7"/>
    <w:rsid w:val="00D87732"/>
    <w:rsid w:val="00DC2E6D"/>
    <w:rsid w:val="00E4685F"/>
    <w:rsid w:val="00EC41B2"/>
    <w:rsid w:val="00ED0D7B"/>
    <w:rsid w:val="00EF4997"/>
    <w:rsid w:val="00F132A2"/>
    <w:rsid w:val="00F70898"/>
    <w:rsid w:val="00FB2851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2827-02D6-415F-9F37-670CE593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28"/>
    <w:pPr>
      <w:spacing w:after="200" w:line="276" w:lineRule="auto"/>
    </w:pPr>
    <w:rPr>
      <w:rFonts w:eastAsia="Calibri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B4F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C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5B4F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semiHidden/>
    <w:unhideWhenUsed/>
    <w:qFormat/>
    <w:rsid w:val="005B4FC8"/>
    <w:pPr>
      <w:keepNext/>
      <w:spacing w:after="0" w:line="240" w:lineRule="auto"/>
      <w:jc w:val="center"/>
      <w:outlineLvl w:val="3"/>
    </w:pPr>
    <w:rPr>
      <w:rFonts w:eastAsia="Times New Roman"/>
      <w:color w:val="auto"/>
      <w:sz w:val="4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B4FC8"/>
    <w:pPr>
      <w:spacing w:before="240" w:after="60" w:line="240" w:lineRule="auto"/>
      <w:outlineLvl w:val="7"/>
    </w:pPr>
    <w:rPr>
      <w:rFonts w:eastAsia="Times New Roman"/>
      <w:i/>
      <w:i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8E7728"/>
    <w:pPr>
      <w:keepNext/>
      <w:numPr>
        <w:numId w:val="1"/>
      </w:numPr>
      <w:suppressAutoHyphens/>
      <w:spacing w:before="120" w:after="120" w:line="240" w:lineRule="auto"/>
      <w:ind w:left="0" w:firstLine="709"/>
      <w:jc w:val="both"/>
      <w:outlineLvl w:val="0"/>
    </w:pPr>
    <w:rPr>
      <w:rFonts w:eastAsia="Times New Roman"/>
      <w:b/>
      <w:bCs/>
      <w:color w:val="00000A"/>
      <w:lang w:eastAsia="ru-RU"/>
    </w:rPr>
  </w:style>
  <w:style w:type="paragraph" w:customStyle="1" w:styleId="21">
    <w:name w:val="Заголовок 21"/>
    <w:basedOn w:val="a"/>
    <w:uiPriority w:val="99"/>
    <w:qFormat/>
    <w:rsid w:val="008E772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link w:val="30"/>
    <w:uiPriority w:val="99"/>
    <w:qFormat/>
    <w:rsid w:val="008E7728"/>
    <w:pPr>
      <w:spacing w:beforeAutospacing="1" w:afterAutospacing="1" w:line="240" w:lineRule="auto"/>
      <w:outlineLvl w:val="2"/>
    </w:pPr>
    <w:rPr>
      <w:rFonts w:eastAsia="Times New Roman"/>
      <w:b/>
      <w:bCs/>
      <w:color w:val="00000A"/>
      <w:sz w:val="27"/>
      <w:szCs w:val="27"/>
      <w:lang w:eastAsia="ru-RU"/>
    </w:rPr>
  </w:style>
  <w:style w:type="paragraph" w:customStyle="1" w:styleId="41">
    <w:name w:val="Заголовок 41"/>
    <w:basedOn w:val="a"/>
    <w:link w:val="40"/>
    <w:uiPriority w:val="99"/>
    <w:qFormat/>
    <w:rsid w:val="008E7728"/>
    <w:pPr>
      <w:keepNext/>
      <w:overflowPunct w:val="0"/>
      <w:spacing w:before="240" w:after="60" w:line="240" w:lineRule="auto"/>
      <w:textAlignment w:val="baseline"/>
      <w:outlineLvl w:val="3"/>
    </w:pPr>
    <w:rPr>
      <w:rFonts w:eastAsia="Times New Roman"/>
      <w:b/>
      <w:bCs/>
      <w:color w:val="00000A"/>
      <w:sz w:val="28"/>
      <w:szCs w:val="28"/>
      <w:lang w:eastAsia="ru-RU"/>
    </w:rPr>
  </w:style>
  <w:style w:type="paragraph" w:customStyle="1" w:styleId="51">
    <w:name w:val="Заголовок 51"/>
    <w:basedOn w:val="a"/>
    <w:link w:val="5"/>
    <w:uiPriority w:val="99"/>
    <w:qFormat/>
    <w:rsid w:val="008E7728"/>
    <w:pPr>
      <w:keepNext/>
      <w:widowControl w:val="0"/>
      <w:spacing w:after="0" w:line="360" w:lineRule="auto"/>
      <w:ind w:left="-534"/>
      <w:jc w:val="both"/>
      <w:outlineLvl w:val="4"/>
    </w:pPr>
    <w:rPr>
      <w:spacing w:val="-8"/>
      <w:sz w:val="28"/>
      <w:szCs w:val="28"/>
      <w:lang w:eastAsia="ru-RU"/>
    </w:rPr>
  </w:style>
  <w:style w:type="paragraph" w:customStyle="1" w:styleId="61">
    <w:name w:val="Заголовок 61"/>
    <w:basedOn w:val="a"/>
    <w:link w:val="6"/>
    <w:uiPriority w:val="99"/>
    <w:qFormat/>
    <w:rsid w:val="008E7728"/>
    <w:pPr>
      <w:overflowPunct w:val="0"/>
      <w:spacing w:before="240" w:after="60" w:line="240" w:lineRule="auto"/>
      <w:textAlignment w:val="baseline"/>
      <w:outlineLvl w:val="5"/>
    </w:pPr>
    <w:rPr>
      <w:rFonts w:eastAsia="Times New Roman"/>
      <w:b/>
      <w:bCs/>
      <w:color w:val="00000A"/>
      <w:sz w:val="22"/>
      <w:szCs w:val="22"/>
      <w:lang w:eastAsia="ru-RU"/>
    </w:rPr>
  </w:style>
  <w:style w:type="paragraph" w:customStyle="1" w:styleId="71">
    <w:name w:val="Заголовок 71"/>
    <w:basedOn w:val="a"/>
    <w:link w:val="7"/>
    <w:uiPriority w:val="99"/>
    <w:qFormat/>
    <w:rsid w:val="008E7728"/>
    <w:pPr>
      <w:spacing w:before="240" w:after="60" w:line="240" w:lineRule="auto"/>
      <w:outlineLvl w:val="6"/>
    </w:pPr>
    <w:rPr>
      <w:rFonts w:eastAsia="Times New Roman"/>
      <w:color w:val="00000A"/>
    </w:rPr>
  </w:style>
  <w:style w:type="character" w:customStyle="1" w:styleId="a3">
    <w:name w:val="Обычный (веб) Знак"/>
    <w:basedOn w:val="a0"/>
    <w:link w:val="a4"/>
    <w:uiPriority w:val="99"/>
    <w:qFormat/>
    <w:rsid w:val="008E7728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E772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1"/>
    <w:uiPriority w:val="9"/>
    <w:qFormat/>
    <w:rsid w:val="008E772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1"/>
    <w:qFormat/>
    <w:rsid w:val="008E7728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51"/>
    <w:uiPriority w:val="99"/>
    <w:qFormat/>
    <w:rsid w:val="008E7728"/>
    <w:rPr>
      <w:rFonts w:eastAsia="Calibri" w:cs="Times New Roman"/>
      <w:color w:val="000000"/>
      <w:spacing w:val="-8"/>
      <w:sz w:val="28"/>
      <w:szCs w:val="28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8E7728"/>
    <w:rPr>
      <w:rFonts w:eastAsia="Times New Roman" w:cs="Times New Roman"/>
      <w:b/>
      <w:bCs/>
      <w:sz w:val="22"/>
      <w:lang w:eastAsia="ru-RU"/>
    </w:rPr>
  </w:style>
  <w:style w:type="character" w:customStyle="1" w:styleId="7">
    <w:name w:val="Заголовок 7 Знак"/>
    <w:basedOn w:val="a0"/>
    <w:link w:val="71"/>
    <w:uiPriority w:val="99"/>
    <w:qFormat/>
    <w:rsid w:val="008E7728"/>
    <w:rPr>
      <w:rFonts w:eastAsia="Times New Roman" w:cs="Times New Roman"/>
      <w:szCs w:val="24"/>
    </w:rPr>
  </w:style>
  <w:style w:type="character" w:customStyle="1" w:styleId="22">
    <w:name w:val="Основной текст (2)_"/>
    <w:basedOn w:val="a0"/>
    <w:link w:val="22"/>
    <w:uiPriority w:val="99"/>
    <w:qFormat/>
    <w:locked/>
    <w:rsid w:val="008E7728"/>
    <w:rPr>
      <w:rFonts w:eastAsia="Times New Roman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E7728"/>
  </w:style>
  <w:style w:type="character" w:customStyle="1" w:styleId="a5">
    <w:name w:val="Текст выноски Знак"/>
    <w:basedOn w:val="a0"/>
    <w:uiPriority w:val="99"/>
    <w:semiHidden/>
    <w:qFormat/>
    <w:rsid w:val="008E7728"/>
    <w:rPr>
      <w:rFonts w:ascii="Tahoma" w:eastAsia="Calibri" w:hAnsi="Tahoma" w:cs="Tahoma"/>
      <w:color w:val="000000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8E7728"/>
    <w:rPr>
      <w:rFonts w:ascii="Calibri" w:eastAsia="Calibri" w:hAnsi="Calibri" w:cs="Calibri"/>
      <w:sz w:val="22"/>
    </w:rPr>
  </w:style>
  <w:style w:type="character" w:customStyle="1" w:styleId="-">
    <w:name w:val="Интернет-ссылка"/>
    <w:basedOn w:val="a0"/>
    <w:uiPriority w:val="99"/>
    <w:rsid w:val="008E7728"/>
    <w:rPr>
      <w:color w:val="0000FF"/>
      <w:u w:val="single"/>
    </w:rPr>
  </w:style>
  <w:style w:type="character" w:customStyle="1" w:styleId="a7">
    <w:name w:val="Текст Знак"/>
    <w:basedOn w:val="a0"/>
    <w:uiPriority w:val="99"/>
    <w:qFormat/>
    <w:rsid w:val="008E7728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ижний колонтитул Знак"/>
    <w:basedOn w:val="a0"/>
    <w:uiPriority w:val="99"/>
    <w:qFormat/>
    <w:rsid w:val="008E7728"/>
    <w:rPr>
      <w:rFonts w:eastAsia="Calibri" w:cs="Times New Roman"/>
      <w:color w:val="000000"/>
      <w:szCs w:val="24"/>
    </w:rPr>
  </w:style>
  <w:style w:type="character" w:styleId="a9">
    <w:name w:val="Placeholder Text"/>
    <w:basedOn w:val="a0"/>
    <w:uiPriority w:val="99"/>
    <w:semiHidden/>
    <w:qFormat/>
    <w:rsid w:val="008E7728"/>
    <w:rPr>
      <w:color w:val="808080"/>
    </w:rPr>
  </w:style>
  <w:style w:type="character" w:customStyle="1" w:styleId="aa">
    <w:name w:val="Текст концевой сноски Знак"/>
    <w:basedOn w:val="a0"/>
    <w:uiPriority w:val="99"/>
    <w:semiHidden/>
    <w:qFormat/>
    <w:rsid w:val="008E7728"/>
    <w:rPr>
      <w:rFonts w:eastAsia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8E7728"/>
    <w:rPr>
      <w:b/>
      <w:bCs/>
    </w:rPr>
  </w:style>
  <w:style w:type="character" w:customStyle="1" w:styleId="ac">
    <w:name w:val="Основной текст с отступом Знак"/>
    <w:basedOn w:val="a0"/>
    <w:qFormat/>
    <w:rsid w:val="008E7728"/>
    <w:rPr>
      <w:rFonts w:eastAsia="Times New Roman" w:cs="Times New Roman"/>
      <w:szCs w:val="24"/>
      <w:lang w:eastAsia="ru-RU"/>
    </w:rPr>
  </w:style>
  <w:style w:type="character" w:styleId="ad">
    <w:name w:val="page number"/>
    <w:basedOn w:val="a0"/>
    <w:uiPriority w:val="99"/>
    <w:qFormat/>
    <w:rsid w:val="008E7728"/>
  </w:style>
  <w:style w:type="character" w:customStyle="1" w:styleId="23">
    <w:name w:val="Основной текст с отступом 2 Знак"/>
    <w:basedOn w:val="a0"/>
    <w:qFormat/>
    <w:rsid w:val="008E7728"/>
    <w:rPr>
      <w:rFonts w:eastAsia="Times New Roman" w:cs="Times New Roman"/>
      <w:szCs w:val="24"/>
      <w:lang w:eastAsia="ru-RU"/>
    </w:rPr>
  </w:style>
  <w:style w:type="character" w:styleId="ae">
    <w:name w:val="FollowedHyperlink"/>
    <w:basedOn w:val="a0"/>
    <w:uiPriority w:val="99"/>
    <w:qFormat/>
    <w:rsid w:val="008E7728"/>
    <w:rPr>
      <w:color w:val="800080"/>
      <w:u w:val="single"/>
    </w:rPr>
  </w:style>
  <w:style w:type="character" w:customStyle="1" w:styleId="af">
    <w:name w:val="Текст сноски Знак"/>
    <w:basedOn w:val="a0"/>
    <w:semiHidden/>
    <w:qFormat/>
    <w:rsid w:val="008E7728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qFormat/>
    <w:rsid w:val="008E7728"/>
    <w:rPr>
      <w:vertAlign w:val="superscript"/>
    </w:rPr>
  </w:style>
  <w:style w:type="character" w:customStyle="1" w:styleId="af1">
    <w:name w:val="Основной текст Знак"/>
    <w:basedOn w:val="a0"/>
    <w:qFormat/>
    <w:rsid w:val="008E7728"/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8E7728"/>
    <w:rPr>
      <w:rFonts w:eastAsia="Times New Roman" w:cs="Times New Roman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qFormat/>
    <w:rsid w:val="008E7728"/>
    <w:rPr>
      <w:rFonts w:eastAsia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3"/>
    <w:uiPriority w:val="99"/>
    <w:qFormat/>
    <w:rsid w:val="008E7728"/>
    <w:rPr>
      <w:rFonts w:eastAsia="Times New Roman" w:cs="Times New Roman"/>
      <w:sz w:val="16"/>
      <w:szCs w:val="16"/>
      <w:lang w:eastAsia="ru-RU"/>
    </w:rPr>
  </w:style>
  <w:style w:type="character" w:customStyle="1" w:styleId="af2">
    <w:name w:val="Название Знак"/>
    <w:basedOn w:val="a0"/>
    <w:qFormat/>
    <w:rsid w:val="008E7728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qFormat/>
    <w:rsid w:val="008E7728"/>
  </w:style>
  <w:style w:type="character" w:customStyle="1" w:styleId="210">
    <w:name w:val="Основной текст с отступом 2 Знак1"/>
    <w:link w:val="26"/>
    <w:uiPriority w:val="99"/>
    <w:qFormat/>
    <w:rsid w:val="008E7728"/>
    <w:rPr>
      <w:b/>
      <w:bCs/>
      <w:sz w:val="28"/>
      <w:szCs w:val="28"/>
      <w:lang w:val="ru-RU" w:eastAsia="ru-RU"/>
    </w:rPr>
  </w:style>
  <w:style w:type="character" w:customStyle="1" w:styleId="af3">
    <w:name w:val="Основной текст_"/>
    <w:link w:val="12"/>
    <w:uiPriority w:val="99"/>
    <w:qFormat/>
    <w:locked/>
    <w:rsid w:val="008E7728"/>
    <w:rPr>
      <w:shd w:val="clear" w:color="auto" w:fill="FFFFFF"/>
    </w:rPr>
  </w:style>
  <w:style w:type="character" w:customStyle="1" w:styleId="af4">
    <w:name w:val="Знак"/>
    <w:uiPriority w:val="99"/>
    <w:qFormat/>
    <w:rsid w:val="008E7728"/>
    <w:rPr>
      <w:sz w:val="24"/>
      <w:szCs w:val="24"/>
      <w:lang w:val="ru-RU" w:eastAsia="ru-RU"/>
    </w:rPr>
  </w:style>
  <w:style w:type="character" w:customStyle="1" w:styleId="13">
    <w:name w:val="Основной шрифт абзаца1"/>
    <w:qFormat/>
    <w:rsid w:val="003E5074"/>
  </w:style>
  <w:style w:type="character" w:customStyle="1" w:styleId="33">
    <w:name w:val="Основной текст3"/>
    <w:basedOn w:val="af3"/>
    <w:link w:val="310"/>
    <w:qFormat/>
    <w:rsid w:val="008254BB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42">
    <w:name w:val="Основной текст4"/>
    <w:basedOn w:val="af3"/>
    <w:qFormat/>
    <w:rsid w:val="008254BB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FontStyle51">
    <w:name w:val="Font Style51"/>
    <w:basedOn w:val="a0"/>
    <w:qFormat/>
    <w:rsid w:val="008254BB"/>
    <w:rPr>
      <w:rFonts w:ascii="Times New Roman" w:hAnsi="Times New Roman" w:cs="Times New Roman"/>
      <w:sz w:val="26"/>
      <w:szCs w:val="26"/>
    </w:rPr>
  </w:style>
  <w:style w:type="character" w:customStyle="1" w:styleId="12">
    <w:name w:val="Обычный (веб) Знак1"/>
    <w:link w:val="af3"/>
    <w:qFormat/>
    <w:locked/>
    <w:rsid w:val="008254BB"/>
    <w:rPr>
      <w:rFonts w:eastAsia="Times New Roman" w:cs="Times New Roman"/>
      <w:szCs w:val="24"/>
      <w:lang w:eastAsia="ru-RU"/>
    </w:rPr>
  </w:style>
  <w:style w:type="character" w:styleId="af5">
    <w:name w:val="Emphasis"/>
    <w:basedOn w:val="a0"/>
    <w:uiPriority w:val="20"/>
    <w:qFormat/>
    <w:rsid w:val="003160D0"/>
    <w:rPr>
      <w:i/>
      <w:iCs/>
    </w:rPr>
  </w:style>
  <w:style w:type="character" w:customStyle="1" w:styleId="ListLabel1">
    <w:name w:val="ListLabel 1"/>
    <w:qFormat/>
    <w:rsid w:val="0038058C"/>
    <w:rPr>
      <w:rFonts w:cs="Times New Roman"/>
      <w:b/>
      <w:bCs/>
      <w:i w:val="0"/>
      <w:iCs w:val="0"/>
      <w:sz w:val="22"/>
      <w:szCs w:val="22"/>
    </w:rPr>
  </w:style>
  <w:style w:type="character" w:customStyle="1" w:styleId="ListLabel2">
    <w:name w:val="ListLabel 2"/>
    <w:qFormat/>
    <w:rsid w:val="0038058C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38058C"/>
    <w:rPr>
      <w:rFonts w:cs="Courier New"/>
    </w:rPr>
  </w:style>
  <w:style w:type="character" w:customStyle="1" w:styleId="ListLabel4">
    <w:name w:val="ListLabel 4"/>
    <w:qFormat/>
    <w:rsid w:val="0038058C"/>
    <w:rPr>
      <w:rFonts w:cs="Courier New"/>
    </w:rPr>
  </w:style>
  <w:style w:type="character" w:customStyle="1" w:styleId="ListLabel5">
    <w:name w:val="ListLabel 5"/>
    <w:qFormat/>
    <w:rsid w:val="0038058C"/>
    <w:rPr>
      <w:rFonts w:cs="Courier New"/>
    </w:rPr>
  </w:style>
  <w:style w:type="character" w:customStyle="1" w:styleId="ListLabel6">
    <w:name w:val="ListLabel 6"/>
    <w:qFormat/>
    <w:rsid w:val="0038058C"/>
    <w:rPr>
      <w:sz w:val="24"/>
      <w:szCs w:val="24"/>
    </w:rPr>
  </w:style>
  <w:style w:type="character" w:customStyle="1" w:styleId="ListLabel7">
    <w:name w:val="ListLabel 7"/>
    <w:qFormat/>
    <w:rsid w:val="0038058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qFormat/>
    <w:rsid w:val="0038058C"/>
    <w:rPr>
      <w:rFonts w:cs="Times New Roman"/>
    </w:rPr>
  </w:style>
  <w:style w:type="character" w:customStyle="1" w:styleId="ListLabel9">
    <w:name w:val="ListLabel 9"/>
    <w:qFormat/>
    <w:rsid w:val="0038058C"/>
    <w:rPr>
      <w:color w:val="00000A"/>
    </w:rPr>
  </w:style>
  <w:style w:type="character" w:customStyle="1" w:styleId="ListLabel10">
    <w:name w:val="ListLabel 10"/>
    <w:qFormat/>
    <w:rsid w:val="0038058C"/>
    <w:rPr>
      <w:color w:val="000000"/>
      <w:sz w:val="22"/>
    </w:rPr>
  </w:style>
  <w:style w:type="character" w:customStyle="1" w:styleId="ListLabel11">
    <w:name w:val="ListLabel 11"/>
    <w:qFormat/>
    <w:rsid w:val="0038058C"/>
    <w:rPr>
      <w:rFonts w:cs="Times New Roman"/>
      <w:sz w:val="22"/>
    </w:rPr>
  </w:style>
  <w:style w:type="character" w:customStyle="1" w:styleId="ListLabel12">
    <w:name w:val="ListLabel 12"/>
    <w:qFormat/>
    <w:rsid w:val="0038058C"/>
    <w:rPr>
      <w:rFonts w:cs="Courier New"/>
    </w:rPr>
  </w:style>
  <w:style w:type="character" w:customStyle="1" w:styleId="ListLabel13">
    <w:name w:val="ListLabel 13"/>
    <w:qFormat/>
    <w:rsid w:val="0038058C"/>
    <w:rPr>
      <w:rFonts w:cs="Wingdings"/>
    </w:rPr>
  </w:style>
  <w:style w:type="character" w:customStyle="1" w:styleId="ListLabel14">
    <w:name w:val="ListLabel 14"/>
    <w:qFormat/>
    <w:rsid w:val="0038058C"/>
    <w:rPr>
      <w:rFonts w:cs="Symbol"/>
    </w:rPr>
  </w:style>
  <w:style w:type="character" w:customStyle="1" w:styleId="ListLabel15">
    <w:name w:val="ListLabel 15"/>
    <w:qFormat/>
    <w:rsid w:val="0038058C"/>
    <w:rPr>
      <w:rFonts w:cs="Courier New"/>
    </w:rPr>
  </w:style>
  <w:style w:type="character" w:customStyle="1" w:styleId="ListLabel16">
    <w:name w:val="ListLabel 16"/>
    <w:qFormat/>
    <w:rsid w:val="0038058C"/>
    <w:rPr>
      <w:rFonts w:cs="Wingdings"/>
    </w:rPr>
  </w:style>
  <w:style w:type="character" w:customStyle="1" w:styleId="ListLabel17">
    <w:name w:val="ListLabel 17"/>
    <w:qFormat/>
    <w:rsid w:val="0038058C"/>
    <w:rPr>
      <w:rFonts w:cs="Symbol"/>
    </w:rPr>
  </w:style>
  <w:style w:type="character" w:customStyle="1" w:styleId="ListLabel18">
    <w:name w:val="ListLabel 18"/>
    <w:qFormat/>
    <w:rsid w:val="0038058C"/>
    <w:rPr>
      <w:rFonts w:cs="Courier New"/>
    </w:rPr>
  </w:style>
  <w:style w:type="character" w:customStyle="1" w:styleId="ListLabel19">
    <w:name w:val="ListLabel 19"/>
    <w:qFormat/>
    <w:rsid w:val="0038058C"/>
    <w:rPr>
      <w:rFonts w:cs="Wingdings"/>
    </w:rPr>
  </w:style>
  <w:style w:type="character" w:customStyle="1" w:styleId="ListLabel20">
    <w:name w:val="ListLabel 20"/>
    <w:qFormat/>
    <w:rsid w:val="0038058C"/>
    <w:rPr>
      <w:color w:val="000000"/>
      <w:sz w:val="22"/>
    </w:rPr>
  </w:style>
  <w:style w:type="paragraph" w:customStyle="1" w:styleId="af6">
    <w:name w:val="Заголовок"/>
    <w:basedOn w:val="a"/>
    <w:next w:val="af7"/>
    <w:qFormat/>
    <w:rsid w:val="003805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7">
    <w:name w:val="Body Text"/>
    <w:basedOn w:val="a"/>
    <w:rsid w:val="008E7728"/>
    <w:pPr>
      <w:overflowPunct w:val="0"/>
      <w:spacing w:after="120" w:line="240" w:lineRule="auto"/>
      <w:textAlignment w:val="baseline"/>
    </w:pPr>
    <w:rPr>
      <w:rFonts w:eastAsia="Times New Roman"/>
      <w:color w:val="00000A"/>
      <w:sz w:val="20"/>
      <w:szCs w:val="20"/>
      <w:lang w:eastAsia="ru-RU"/>
    </w:rPr>
  </w:style>
  <w:style w:type="paragraph" w:styleId="af8">
    <w:name w:val="List"/>
    <w:basedOn w:val="af7"/>
    <w:rsid w:val="0038058C"/>
    <w:rPr>
      <w:rFonts w:cs="FreeSans"/>
    </w:rPr>
  </w:style>
  <w:style w:type="paragraph" w:customStyle="1" w:styleId="14">
    <w:name w:val="Название объекта1"/>
    <w:basedOn w:val="a"/>
    <w:qFormat/>
    <w:rsid w:val="0038058C"/>
    <w:pPr>
      <w:suppressLineNumbers/>
      <w:spacing w:before="120" w:after="120"/>
    </w:pPr>
    <w:rPr>
      <w:rFonts w:cs="FreeSans"/>
      <w:i/>
      <w:iCs/>
    </w:rPr>
  </w:style>
  <w:style w:type="paragraph" w:styleId="af9">
    <w:name w:val="index heading"/>
    <w:basedOn w:val="a"/>
    <w:qFormat/>
    <w:rsid w:val="0038058C"/>
    <w:pPr>
      <w:suppressLineNumbers/>
    </w:pPr>
    <w:rPr>
      <w:rFonts w:cs="FreeSans"/>
    </w:rPr>
  </w:style>
  <w:style w:type="paragraph" w:styleId="afa">
    <w:name w:val="List Paragraph"/>
    <w:basedOn w:val="a"/>
    <w:uiPriority w:val="34"/>
    <w:qFormat/>
    <w:rsid w:val="008E7728"/>
    <w:pPr>
      <w:ind w:left="720"/>
    </w:pPr>
  </w:style>
  <w:style w:type="paragraph" w:customStyle="1" w:styleId="25">
    <w:name w:val="Основной текст (2)"/>
    <w:basedOn w:val="a"/>
    <w:link w:val="24"/>
    <w:uiPriority w:val="99"/>
    <w:qFormat/>
    <w:rsid w:val="008E7728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 w:cstheme="minorBidi"/>
      <w:color w:val="00000A"/>
      <w:sz w:val="26"/>
      <w:szCs w:val="26"/>
    </w:rPr>
  </w:style>
  <w:style w:type="paragraph" w:customStyle="1" w:styleId="s16">
    <w:name w:val="s_16"/>
    <w:basedOn w:val="a"/>
    <w:uiPriority w:val="99"/>
    <w:qFormat/>
    <w:rsid w:val="008E7728"/>
    <w:pPr>
      <w:spacing w:beforeAutospacing="1" w:afterAutospacing="1" w:line="240" w:lineRule="auto"/>
    </w:pPr>
    <w:rPr>
      <w:rFonts w:eastAsia="Times New Roman"/>
      <w:color w:val="00000A"/>
      <w:lang w:eastAsia="ru-RU"/>
    </w:rPr>
  </w:style>
  <w:style w:type="paragraph" w:styleId="a4">
    <w:name w:val="Normal (Web)"/>
    <w:basedOn w:val="a"/>
    <w:link w:val="a3"/>
    <w:qFormat/>
    <w:rsid w:val="008E7728"/>
    <w:pPr>
      <w:spacing w:beforeAutospacing="1" w:afterAutospacing="1" w:line="240" w:lineRule="auto"/>
    </w:pPr>
    <w:rPr>
      <w:rFonts w:eastAsia="Times New Roman"/>
      <w:color w:val="00000A"/>
      <w:lang w:eastAsia="ru-RU"/>
    </w:rPr>
  </w:style>
  <w:style w:type="paragraph" w:styleId="afb">
    <w:name w:val="Balloon Text"/>
    <w:basedOn w:val="a"/>
    <w:uiPriority w:val="99"/>
    <w:semiHidden/>
    <w:qFormat/>
    <w:rsid w:val="008E77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8E7728"/>
    <w:rPr>
      <w:rFonts w:ascii="Calibri" w:hAnsi="Calibri" w:cs="Calibri"/>
      <w:color w:val="00000A"/>
      <w:sz w:val="22"/>
    </w:rPr>
  </w:style>
  <w:style w:type="paragraph" w:customStyle="1" w:styleId="15">
    <w:name w:val="Верхний колонтитул1"/>
    <w:basedOn w:val="a"/>
    <w:uiPriority w:val="99"/>
    <w:rsid w:val="008E7728"/>
    <w:pPr>
      <w:tabs>
        <w:tab w:val="center" w:pos="4677"/>
        <w:tab w:val="right" w:pos="9355"/>
      </w:tabs>
    </w:pPr>
    <w:rPr>
      <w:rFonts w:ascii="Calibri" w:hAnsi="Calibri" w:cs="Calibri"/>
      <w:color w:val="00000A"/>
      <w:sz w:val="22"/>
      <w:szCs w:val="22"/>
    </w:rPr>
  </w:style>
  <w:style w:type="paragraph" w:customStyle="1" w:styleId="110">
    <w:name w:val="Оглавление 11"/>
    <w:basedOn w:val="a"/>
    <w:autoRedefine/>
    <w:uiPriority w:val="99"/>
    <w:semiHidden/>
    <w:rsid w:val="008E7728"/>
    <w:rPr>
      <w:color w:val="00000A"/>
    </w:rPr>
  </w:style>
  <w:style w:type="paragraph" w:customStyle="1" w:styleId="211">
    <w:name w:val="Основной текст 2 Знак1"/>
    <w:basedOn w:val="a"/>
    <w:link w:val="27"/>
    <w:autoRedefine/>
    <w:uiPriority w:val="99"/>
    <w:semiHidden/>
    <w:rsid w:val="008E7728"/>
    <w:pPr>
      <w:tabs>
        <w:tab w:val="right" w:leader="dot" w:pos="9628"/>
      </w:tabs>
    </w:pPr>
    <w:rPr>
      <w:rFonts w:ascii="Calibri" w:hAnsi="Calibri" w:cs="Calibri"/>
      <w:color w:val="00000A"/>
      <w:sz w:val="22"/>
      <w:szCs w:val="22"/>
    </w:rPr>
  </w:style>
  <w:style w:type="paragraph" w:styleId="afd">
    <w:name w:val="Plain Text"/>
    <w:basedOn w:val="a"/>
    <w:uiPriority w:val="99"/>
    <w:qFormat/>
    <w:rsid w:val="008E7728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afe">
    <w:name w:val="Миша"/>
    <w:basedOn w:val="a"/>
    <w:qFormat/>
    <w:rsid w:val="008E7728"/>
    <w:pPr>
      <w:spacing w:after="0" w:line="360" w:lineRule="auto"/>
      <w:ind w:firstLine="567"/>
      <w:jc w:val="both"/>
    </w:pPr>
    <w:rPr>
      <w:rFonts w:eastAsia="Times New Roman"/>
      <w:color w:val="00000A"/>
      <w:sz w:val="28"/>
      <w:szCs w:val="28"/>
      <w:lang w:eastAsia="ru-RU"/>
    </w:rPr>
  </w:style>
  <w:style w:type="paragraph" w:customStyle="1" w:styleId="16">
    <w:name w:val="Нижний колонтитул1"/>
    <w:basedOn w:val="a"/>
    <w:uiPriority w:val="99"/>
    <w:rsid w:val="008E7728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endnote text"/>
    <w:basedOn w:val="a"/>
    <w:uiPriority w:val="99"/>
    <w:semiHidden/>
    <w:qFormat/>
    <w:rsid w:val="008E7728"/>
    <w:pPr>
      <w:overflowPunct w:val="0"/>
      <w:spacing w:after="0" w:line="240" w:lineRule="auto"/>
      <w:textAlignment w:val="baseline"/>
    </w:pPr>
    <w:rPr>
      <w:rFonts w:eastAsia="Times New Roman"/>
      <w:color w:val="00000A"/>
      <w:sz w:val="20"/>
      <w:szCs w:val="20"/>
      <w:lang w:eastAsia="ru-RU"/>
    </w:rPr>
  </w:style>
  <w:style w:type="paragraph" w:styleId="aff0">
    <w:name w:val="TOC Heading"/>
    <w:basedOn w:val="11"/>
    <w:uiPriority w:val="99"/>
    <w:qFormat/>
    <w:rsid w:val="008E7728"/>
    <w:pPr>
      <w:keepLines/>
      <w:numPr>
        <w:numId w:val="0"/>
      </w:numPr>
      <w:suppressAutoHyphens w:val="0"/>
      <w:spacing w:before="480" w:line="276" w:lineRule="auto"/>
      <w:ind w:firstLine="709"/>
      <w:jc w:val="left"/>
    </w:pPr>
    <w:rPr>
      <w:rFonts w:ascii="Cambria" w:hAnsi="Cambria" w:cs="Cambria"/>
      <w:b w:val="0"/>
      <w:bCs w:val="0"/>
      <w:color w:val="365F91"/>
      <w:lang w:eastAsia="en-US"/>
    </w:rPr>
  </w:style>
  <w:style w:type="paragraph" w:customStyle="1" w:styleId="34">
    <w:name w:val="Основной текст 3 Знак"/>
    <w:basedOn w:val="a"/>
    <w:link w:val="35"/>
    <w:autoRedefine/>
    <w:uiPriority w:val="99"/>
    <w:semiHidden/>
    <w:rsid w:val="008E7728"/>
    <w:pPr>
      <w:spacing w:after="100"/>
      <w:ind w:left="440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ConsPlusNormal">
    <w:name w:val="ConsPlusNormal"/>
    <w:qFormat/>
    <w:rsid w:val="008E7728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8E7728"/>
    <w:pPr>
      <w:spacing w:beforeAutospacing="1" w:afterAutospacing="1" w:line="240" w:lineRule="auto"/>
    </w:pPr>
    <w:rPr>
      <w:rFonts w:eastAsia="Times New Roman"/>
      <w:color w:val="00000A"/>
      <w:lang w:eastAsia="ru-RU"/>
    </w:rPr>
  </w:style>
  <w:style w:type="paragraph" w:styleId="aff1">
    <w:name w:val="Body Text Indent"/>
    <w:basedOn w:val="a"/>
    <w:rsid w:val="008E7728"/>
    <w:pPr>
      <w:overflowPunct w:val="0"/>
      <w:spacing w:after="0" w:line="360" w:lineRule="auto"/>
      <w:ind w:firstLine="567"/>
      <w:jc w:val="both"/>
      <w:textAlignment w:val="baseline"/>
    </w:pPr>
    <w:rPr>
      <w:rFonts w:eastAsia="Times New Roman"/>
      <w:color w:val="00000A"/>
      <w:lang w:eastAsia="ru-RU"/>
    </w:rPr>
  </w:style>
  <w:style w:type="paragraph" w:customStyle="1" w:styleId="FR1">
    <w:name w:val="FR1"/>
    <w:uiPriority w:val="99"/>
    <w:qFormat/>
    <w:rsid w:val="008E7728"/>
    <w:pPr>
      <w:widowControl w:val="0"/>
      <w:spacing w:before="40"/>
      <w:jc w:val="center"/>
    </w:pPr>
    <w:rPr>
      <w:rFonts w:eastAsia="Times New Roman" w:cs="Times New Roman"/>
      <w:b/>
      <w:bCs/>
      <w:color w:val="00000A"/>
      <w:sz w:val="28"/>
      <w:szCs w:val="28"/>
      <w:lang w:eastAsia="ru-RU"/>
    </w:rPr>
  </w:style>
  <w:style w:type="paragraph" w:styleId="26">
    <w:name w:val="Body Text Indent 2"/>
    <w:basedOn w:val="a"/>
    <w:link w:val="210"/>
    <w:qFormat/>
    <w:rsid w:val="008E7728"/>
    <w:pPr>
      <w:overflowPunct w:val="0"/>
      <w:spacing w:after="0" w:line="360" w:lineRule="auto"/>
      <w:ind w:firstLine="1701"/>
      <w:jc w:val="both"/>
      <w:textAlignment w:val="baseline"/>
    </w:pPr>
    <w:rPr>
      <w:rFonts w:eastAsia="Times New Roman"/>
      <w:color w:val="00000A"/>
      <w:lang w:eastAsia="ru-RU"/>
    </w:rPr>
  </w:style>
  <w:style w:type="paragraph" w:styleId="aff2">
    <w:name w:val="footnote text"/>
    <w:basedOn w:val="a"/>
    <w:uiPriority w:val="99"/>
    <w:semiHidden/>
    <w:qFormat/>
    <w:rsid w:val="008E7728"/>
    <w:pPr>
      <w:overflowPunct w:val="0"/>
      <w:spacing w:after="0" w:line="240" w:lineRule="auto"/>
      <w:textAlignment w:val="baseline"/>
    </w:pPr>
    <w:rPr>
      <w:rFonts w:eastAsia="Times New Roman"/>
      <w:color w:val="00000A"/>
      <w:sz w:val="20"/>
      <w:szCs w:val="20"/>
      <w:lang w:eastAsia="ru-RU"/>
    </w:rPr>
  </w:style>
  <w:style w:type="paragraph" w:styleId="36">
    <w:name w:val="Body Text Indent 3"/>
    <w:basedOn w:val="a"/>
    <w:uiPriority w:val="99"/>
    <w:qFormat/>
    <w:rsid w:val="008E7728"/>
    <w:pPr>
      <w:overflowPunct w:val="0"/>
      <w:spacing w:after="120" w:line="240" w:lineRule="auto"/>
      <w:ind w:left="283"/>
      <w:textAlignment w:val="baseline"/>
    </w:pPr>
    <w:rPr>
      <w:rFonts w:eastAsia="Times New Roman"/>
      <w:color w:val="00000A"/>
      <w:sz w:val="16"/>
      <w:szCs w:val="16"/>
      <w:lang w:eastAsia="ru-RU"/>
    </w:rPr>
  </w:style>
  <w:style w:type="paragraph" w:customStyle="1" w:styleId="aff3">
    <w:name w:val="НормМой"/>
    <w:basedOn w:val="a"/>
    <w:uiPriority w:val="99"/>
    <w:qFormat/>
    <w:rsid w:val="008E7728"/>
    <w:pPr>
      <w:spacing w:after="0" w:line="360" w:lineRule="exact"/>
      <w:ind w:firstLine="567"/>
      <w:jc w:val="both"/>
    </w:pPr>
    <w:rPr>
      <w:rFonts w:eastAsia="Times New Roman"/>
      <w:color w:val="00000A"/>
      <w:sz w:val="28"/>
      <w:szCs w:val="28"/>
      <w:lang w:eastAsia="ru-RU"/>
    </w:rPr>
  </w:style>
  <w:style w:type="paragraph" w:styleId="27">
    <w:name w:val="Body Text 2"/>
    <w:basedOn w:val="a"/>
    <w:link w:val="211"/>
    <w:uiPriority w:val="99"/>
    <w:qFormat/>
    <w:rsid w:val="008E7728"/>
    <w:pPr>
      <w:overflowPunct w:val="0"/>
      <w:spacing w:after="120" w:line="480" w:lineRule="auto"/>
      <w:textAlignment w:val="baseline"/>
    </w:pPr>
    <w:rPr>
      <w:rFonts w:eastAsia="Times New Roman"/>
      <w:color w:val="00000A"/>
      <w:sz w:val="20"/>
      <w:szCs w:val="20"/>
      <w:lang w:eastAsia="ru-RU"/>
    </w:rPr>
  </w:style>
  <w:style w:type="paragraph" w:styleId="35">
    <w:name w:val="Body Text 3"/>
    <w:basedOn w:val="a"/>
    <w:link w:val="34"/>
    <w:uiPriority w:val="99"/>
    <w:qFormat/>
    <w:rsid w:val="008E7728"/>
    <w:pPr>
      <w:overflowPunct w:val="0"/>
      <w:spacing w:after="120" w:line="240" w:lineRule="auto"/>
      <w:textAlignment w:val="baseline"/>
    </w:pPr>
    <w:rPr>
      <w:rFonts w:eastAsia="Times New Roman"/>
      <w:color w:val="00000A"/>
      <w:sz w:val="16"/>
      <w:szCs w:val="16"/>
      <w:lang w:eastAsia="ru-RU"/>
    </w:rPr>
  </w:style>
  <w:style w:type="paragraph" w:styleId="aff4">
    <w:name w:val="Block Text"/>
    <w:basedOn w:val="a"/>
    <w:uiPriority w:val="99"/>
    <w:qFormat/>
    <w:rsid w:val="008E7728"/>
    <w:pPr>
      <w:widowControl w:val="0"/>
      <w:shd w:val="clear" w:color="auto" w:fill="FFFFFF"/>
      <w:spacing w:after="0" w:line="240" w:lineRule="atLeast"/>
      <w:ind w:left="-567" w:right="86"/>
      <w:jc w:val="both"/>
    </w:pPr>
    <w:rPr>
      <w:rFonts w:eastAsia="Times New Roman"/>
      <w:spacing w:val="-5"/>
      <w:sz w:val="22"/>
      <w:szCs w:val="22"/>
      <w:lang w:eastAsia="ru-RU"/>
    </w:rPr>
  </w:style>
  <w:style w:type="paragraph" w:styleId="aff5">
    <w:name w:val="Title"/>
    <w:basedOn w:val="a"/>
    <w:qFormat/>
    <w:rsid w:val="008E7728"/>
    <w:pPr>
      <w:spacing w:after="0" w:line="240" w:lineRule="auto"/>
      <w:jc w:val="center"/>
    </w:pPr>
    <w:rPr>
      <w:rFonts w:eastAsia="Times New Roman"/>
      <w:b/>
      <w:bCs/>
      <w:color w:val="00000A"/>
      <w:sz w:val="28"/>
      <w:szCs w:val="28"/>
      <w:lang w:eastAsia="ru-RU"/>
    </w:rPr>
  </w:style>
  <w:style w:type="paragraph" w:customStyle="1" w:styleId="Default">
    <w:name w:val="Default"/>
    <w:qFormat/>
    <w:rsid w:val="008E7728"/>
    <w:rPr>
      <w:rFonts w:eastAsia="Calibri" w:cs="Times New Roman"/>
      <w:color w:val="000000"/>
      <w:sz w:val="24"/>
      <w:szCs w:val="24"/>
    </w:rPr>
  </w:style>
  <w:style w:type="paragraph" w:customStyle="1" w:styleId="aff6">
    <w:name w:val="Прижатый влево"/>
    <w:basedOn w:val="a"/>
    <w:qFormat/>
    <w:rsid w:val="008E7728"/>
    <w:pPr>
      <w:spacing w:after="0" w:line="240" w:lineRule="auto"/>
    </w:pPr>
    <w:rPr>
      <w:rFonts w:ascii="Arial" w:eastAsia="Times New Roman" w:hAnsi="Arial" w:cs="Arial"/>
      <w:color w:val="00000A"/>
      <w:lang w:eastAsia="ru-RU"/>
    </w:rPr>
  </w:style>
  <w:style w:type="paragraph" w:customStyle="1" w:styleId="a00">
    <w:name w:val="a0"/>
    <w:basedOn w:val="a"/>
    <w:uiPriority w:val="99"/>
    <w:qFormat/>
    <w:rsid w:val="008E7728"/>
    <w:pPr>
      <w:spacing w:beforeAutospacing="1" w:afterAutospacing="1" w:line="240" w:lineRule="auto"/>
    </w:pPr>
    <w:rPr>
      <w:rFonts w:eastAsia="Times New Roman"/>
      <w:color w:val="00000A"/>
      <w:lang w:eastAsia="ru-RU"/>
    </w:rPr>
  </w:style>
  <w:style w:type="paragraph" w:customStyle="1" w:styleId="17">
    <w:name w:val="Основной текст1"/>
    <w:basedOn w:val="a"/>
    <w:uiPriority w:val="99"/>
    <w:qFormat/>
    <w:rsid w:val="008E7728"/>
    <w:pPr>
      <w:shd w:val="clear" w:color="auto" w:fill="FFFFFF"/>
      <w:spacing w:after="0" w:line="245" w:lineRule="exact"/>
      <w:jc w:val="both"/>
    </w:pPr>
    <w:rPr>
      <w:rFonts w:eastAsiaTheme="minorHAnsi" w:cstheme="minorBidi"/>
      <w:color w:val="00000A"/>
      <w:szCs w:val="22"/>
    </w:rPr>
  </w:style>
  <w:style w:type="paragraph" w:customStyle="1" w:styleId="Style1">
    <w:name w:val="Style1"/>
    <w:basedOn w:val="a"/>
    <w:uiPriority w:val="99"/>
    <w:qFormat/>
    <w:rsid w:val="00B817FE"/>
    <w:pPr>
      <w:widowControl w:val="0"/>
      <w:spacing w:after="0" w:line="240" w:lineRule="auto"/>
    </w:pPr>
    <w:rPr>
      <w:rFonts w:eastAsia="Times New Roman"/>
      <w:color w:val="00000A"/>
      <w:lang w:eastAsia="ru-RU"/>
    </w:rPr>
  </w:style>
  <w:style w:type="paragraph" w:customStyle="1" w:styleId="aff7">
    <w:name w:val="Содержимое таблицы"/>
    <w:basedOn w:val="a"/>
    <w:qFormat/>
    <w:rsid w:val="003E5074"/>
    <w:pPr>
      <w:widowControl w:val="0"/>
      <w:suppressLineNumbers/>
      <w:suppressAutoHyphens/>
      <w:spacing w:after="0" w:line="240" w:lineRule="auto"/>
    </w:pPr>
    <w:rPr>
      <w:rFonts w:eastAsia="Lucida Sans Unicode" w:cs="Mangal"/>
      <w:color w:val="00000A"/>
      <w:lang w:eastAsia="hi-IN" w:bidi="hi-IN"/>
    </w:rPr>
  </w:style>
  <w:style w:type="paragraph" w:customStyle="1" w:styleId="18">
    <w:name w:val="Абзац списка1"/>
    <w:basedOn w:val="a"/>
    <w:qFormat/>
    <w:rsid w:val="003E5074"/>
    <w:pPr>
      <w:widowControl w:val="0"/>
      <w:suppressAutoHyphens/>
      <w:spacing w:after="0" w:line="240" w:lineRule="auto"/>
      <w:ind w:left="720"/>
    </w:pPr>
    <w:rPr>
      <w:rFonts w:eastAsia="Lucida Sans Unicode" w:cs="Mangal"/>
      <w:color w:val="00000A"/>
      <w:lang w:eastAsia="hi-IN" w:bidi="hi-IN"/>
    </w:rPr>
  </w:style>
  <w:style w:type="paragraph" w:customStyle="1" w:styleId="aff8">
    <w:name w:val="список с точками"/>
    <w:basedOn w:val="a"/>
    <w:uiPriority w:val="99"/>
    <w:qFormat/>
    <w:rsid w:val="008254BB"/>
    <w:pPr>
      <w:spacing w:after="0" w:line="312" w:lineRule="auto"/>
      <w:jc w:val="both"/>
    </w:pPr>
    <w:rPr>
      <w:rFonts w:eastAsia="Times New Roman"/>
      <w:color w:val="00000A"/>
      <w:lang w:eastAsia="ru-RU"/>
    </w:rPr>
  </w:style>
  <w:style w:type="paragraph" w:customStyle="1" w:styleId="50">
    <w:name w:val="Основной текст5"/>
    <w:basedOn w:val="a"/>
    <w:qFormat/>
    <w:rsid w:val="008254BB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theme="minorBidi"/>
      <w:color w:val="00000A"/>
      <w:sz w:val="23"/>
      <w:szCs w:val="23"/>
    </w:rPr>
  </w:style>
  <w:style w:type="paragraph" w:customStyle="1" w:styleId="19">
    <w:name w:val="Без интервала1"/>
    <w:qFormat/>
    <w:rsid w:val="008254BB"/>
    <w:rPr>
      <w:rFonts w:cs="Times New Roman"/>
      <w:color w:val="00000A"/>
      <w:sz w:val="24"/>
      <w:szCs w:val="24"/>
      <w:lang w:eastAsia="ru-RU"/>
    </w:rPr>
  </w:style>
  <w:style w:type="paragraph" w:customStyle="1" w:styleId="28">
    <w:name w:val="Абзац списка2"/>
    <w:basedOn w:val="a"/>
    <w:qFormat/>
    <w:rsid w:val="00271515"/>
    <w:pPr>
      <w:ind w:left="720"/>
    </w:pPr>
    <w:rPr>
      <w:rFonts w:ascii="Calibri" w:eastAsia="Times New Roman" w:hAnsi="Calibri"/>
      <w:color w:val="00000A"/>
      <w:sz w:val="22"/>
      <w:szCs w:val="22"/>
      <w:lang w:eastAsia="ru-RU"/>
    </w:rPr>
  </w:style>
  <w:style w:type="table" w:styleId="aff9">
    <w:name w:val="Table Grid"/>
    <w:basedOn w:val="a1"/>
    <w:uiPriority w:val="59"/>
    <w:rsid w:val="008E772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1a"/>
    <w:uiPriority w:val="99"/>
    <w:unhideWhenUsed/>
    <w:rsid w:val="00E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fa"/>
    <w:uiPriority w:val="99"/>
    <w:rsid w:val="00EF4997"/>
    <w:rPr>
      <w:rFonts w:eastAsia="Calibri" w:cs="Times New Roman"/>
      <w:color w:val="000000"/>
      <w:sz w:val="24"/>
      <w:szCs w:val="24"/>
    </w:rPr>
  </w:style>
  <w:style w:type="paragraph" w:styleId="affb">
    <w:name w:val="footer"/>
    <w:basedOn w:val="a"/>
    <w:link w:val="1b"/>
    <w:uiPriority w:val="99"/>
    <w:unhideWhenUsed/>
    <w:rsid w:val="00E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fb"/>
    <w:uiPriority w:val="99"/>
    <w:rsid w:val="00EF4997"/>
    <w:rPr>
      <w:rFonts w:eastAsia="Calibri" w:cs="Times New Roman"/>
      <w:color w:val="000000"/>
      <w:sz w:val="24"/>
      <w:szCs w:val="24"/>
    </w:rPr>
  </w:style>
  <w:style w:type="table" w:customStyle="1" w:styleId="1c">
    <w:name w:val="Сетка таблицы1"/>
    <w:basedOn w:val="a1"/>
    <w:next w:val="aff9"/>
    <w:uiPriority w:val="59"/>
    <w:rsid w:val="0067347E"/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4F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2">
    <w:name w:val="Заголовок 2 Знак1"/>
    <w:basedOn w:val="a0"/>
    <w:uiPriority w:val="99"/>
    <w:semiHidden/>
    <w:rsid w:val="005B4F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9"/>
    <w:semiHidden/>
    <w:rsid w:val="005B4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9"/>
    <w:semiHidden/>
    <w:rsid w:val="005B4F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5B4FC8"/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5B4FC8"/>
  </w:style>
  <w:style w:type="table" w:customStyle="1" w:styleId="29">
    <w:name w:val="Сетка таблицы2"/>
    <w:basedOn w:val="a1"/>
    <w:next w:val="aff9"/>
    <w:uiPriority w:val="59"/>
    <w:rsid w:val="005B4FC8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Гипертекстовая ссылка"/>
    <w:basedOn w:val="a0"/>
    <w:rsid w:val="005B4FC8"/>
    <w:rPr>
      <w:b/>
      <w:bCs/>
      <w:color w:val="008000"/>
      <w:sz w:val="20"/>
      <w:szCs w:val="20"/>
      <w:u w:val="single"/>
    </w:rPr>
  </w:style>
  <w:style w:type="paragraph" w:customStyle="1" w:styleId="p13">
    <w:name w:val="p13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3">
    <w:name w:val="s3"/>
    <w:basedOn w:val="a0"/>
    <w:rsid w:val="005B4FC8"/>
  </w:style>
  <w:style w:type="paragraph" w:customStyle="1" w:styleId="p14">
    <w:name w:val="p14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2">
    <w:name w:val="s2"/>
    <w:basedOn w:val="a0"/>
    <w:rsid w:val="005B4FC8"/>
  </w:style>
  <w:style w:type="paragraph" w:customStyle="1" w:styleId="p15">
    <w:name w:val="p15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16">
    <w:name w:val="p16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">
    <w:name w:val="s1"/>
    <w:basedOn w:val="a0"/>
    <w:rsid w:val="005B4FC8"/>
  </w:style>
  <w:style w:type="paragraph" w:customStyle="1" w:styleId="p17">
    <w:name w:val="p17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4">
    <w:name w:val="s4"/>
    <w:basedOn w:val="a0"/>
    <w:rsid w:val="005B4FC8"/>
  </w:style>
  <w:style w:type="paragraph" w:customStyle="1" w:styleId="p18">
    <w:name w:val="p18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6">
    <w:name w:val="s6"/>
    <w:basedOn w:val="a0"/>
    <w:rsid w:val="005B4FC8"/>
  </w:style>
  <w:style w:type="character" w:customStyle="1" w:styleId="s7">
    <w:name w:val="s7"/>
    <w:basedOn w:val="a0"/>
    <w:rsid w:val="005B4FC8"/>
  </w:style>
  <w:style w:type="paragraph" w:customStyle="1" w:styleId="p21">
    <w:name w:val="p21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22">
    <w:name w:val="p22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20">
    <w:name w:val="p20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25">
    <w:name w:val="p25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27">
    <w:name w:val="p27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28">
    <w:name w:val="p28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0">
    <w:name w:val="s10"/>
    <w:basedOn w:val="a0"/>
    <w:rsid w:val="005B4FC8"/>
  </w:style>
  <w:style w:type="paragraph" w:customStyle="1" w:styleId="p29">
    <w:name w:val="p29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0">
    <w:name w:val="p30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1">
    <w:name w:val="p31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2">
    <w:name w:val="p32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3">
    <w:name w:val="p33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4">
    <w:name w:val="p34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5">
    <w:name w:val="p35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1">
    <w:name w:val="s11"/>
    <w:basedOn w:val="a0"/>
    <w:rsid w:val="005B4FC8"/>
  </w:style>
  <w:style w:type="paragraph" w:customStyle="1" w:styleId="p36">
    <w:name w:val="p36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7">
    <w:name w:val="p37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38">
    <w:name w:val="p38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2">
    <w:name w:val="s12"/>
    <w:basedOn w:val="a0"/>
    <w:rsid w:val="005B4FC8"/>
  </w:style>
  <w:style w:type="paragraph" w:customStyle="1" w:styleId="p39">
    <w:name w:val="p39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40">
    <w:name w:val="p40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41">
    <w:name w:val="p41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42">
    <w:name w:val="p42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3">
    <w:name w:val="s13"/>
    <w:basedOn w:val="a0"/>
    <w:rsid w:val="005B4FC8"/>
  </w:style>
  <w:style w:type="paragraph" w:customStyle="1" w:styleId="p44">
    <w:name w:val="p44"/>
    <w:basedOn w:val="a"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8">
    <w:name w:val="s8"/>
    <w:basedOn w:val="a0"/>
    <w:rsid w:val="005B4FC8"/>
  </w:style>
  <w:style w:type="character" w:customStyle="1" w:styleId="s14">
    <w:name w:val="s14"/>
    <w:basedOn w:val="a0"/>
    <w:rsid w:val="005B4FC8"/>
  </w:style>
  <w:style w:type="paragraph" w:customStyle="1" w:styleId="Style7">
    <w:name w:val="Style7"/>
    <w:basedOn w:val="a"/>
    <w:uiPriority w:val="99"/>
    <w:rsid w:val="005B4FC8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eastAsia="Times New Roman"/>
      <w:color w:val="auto"/>
      <w:lang w:eastAsia="ru-RU"/>
    </w:rPr>
  </w:style>
  <w:style w:type="paragraph" w:customStyle="1" w:styleId="Style14">
    <w:name w:val="Style14"/>
    <w:basedOn w:val="a"/>
    <w:rsid w:val="005B4FC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FontStyle49">
    <w:name w:val="Font Style49"/>
    <w:rsid w:val="005B4FC8"/>
    <w:rPr>
      <w:rFonts w:ascii="Times New Roman" w:hAnsi="Times New Roman"/>
      <w:sz w:val="26"/>
    </w:rPr>
  </w:style>
  <w:style w:type="character" w:customStyle="1" w:styleId="FontStyle50">
    <w:name w:val="Font Style50"/>
    <w:rsid w:val="005B4FC8"/>
    <w:rPr>
      <w:rFonts w:ascii="Times New Roman" w:hAnsi="Times New Roman"/>
      <w:b/>
      <w:sz w:val="26"/>
    </w:rPr>
  </w:style>
  <w:style w:type="character" w:styleId="affd">
    <w:name w:val="Hyperlink"/>
    <w:uiPriority w:val="99"/>
    <w:rsid w:val="005B4FC8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4FC8"/>
    <w:pPr>
      <w:widowControl w:val="0"/>
      <w:autoSpaceDE w:val="0"/>
      <w:autoSpaceDN w:val="0"/>
      <w:adjustRightInd w:val="0"/>
      <w:spacing w:after="0" w:line="233" w:lineRule="exact"/>
      <w:ind w:firstLine="396"/>
      <w:jc w:val="both"/>
    </w:pPr>
    <w:rPr>
      <w:rFonts w:eastAsia="Times New Roman"/>
      <w:color w:val="auto"/>
      <w:lang w:eastAsia="ru-RU"/>
    </w:rPr>
  </w:style>
  <w:style w:type="character" w:customStyle="1" w:styleId="FontStyle36">
    <w:name w:val="Font Style36"/>
    <w:uiPriority w:val="99"/>
    <w:rsid w:val="005B4FC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5B4FC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uiPriority w:val="99"/>
    <w:rsid w:val="005B4F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5B4F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Style17">
    <w:name w:val="Style17"/>
    <w:basedOn w:val="a"/>
    <w:uiPriority w:val="99"/>
    <w:rsid w:val="005B4FC8"/>
    <w:pPr>
      <w:widowControl w:val="0"/>
      <w:autoSpaceDE w:val="0"/>
      <w:autoSpaceDN w:val="0"/>
      <w:adjustRightInd w:val="0"/>
      <w:spacing w:after="0" w:line="223" w:lineRule="exact"/>
      <w:ind w:firstLine="418"/>
      <w:jc w:val="both"/>
    </w:pPr>
    <w:rPr>
      <w:rFonts w:eastAsia="Times New Roman"/>
      <w:color w:val="auto"/>
      <w:lang w:eastAsia="ru-RU"/>
    </w:rPr>
  </w:style>
  <w:style w:type="character" w:customStyle="1" w:styleId="FontStyle32">
    <w:name w:val="Font Style32"/>
    <w:uiPriority w:val="99"/>
    <w:rsid w:val="005B4FC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5B4FC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B4FC8"/>
    <w:rPr>
      <w:rFonts w:ascii="Constantia" w:hAnsi="Constantia" w:cs="Constantia"/>
      <w:sz w:val="20"/>
      <w:szCs w:val="20"/>
    </w:rPr>
  </w:style>
  <w:style w:type="character" w:customStyle="1" w:styleId="FontStyle40">
    <w:name w:val="Font Style40"/>
    <w:uiPriority w:val="99"/>
    <w:rsid w:val="005B4FC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hl">
    <w:name w:val="hl"/>
    <w:basedOn w:val="a0"/>
    <w:rsid w:val="005B4FC8"/>
  </w:style>
  <w:style w:type="paragraph" w:customStyle="1" w:styleId="txt00">
    <w:name w:val="txt_00"/>
    <w:basedOn w:val="a"/>
    <w:rsid w:val="005B4FC8"/>
    <w:pPr>
      <w:spacing w:before="280" w:after="280" w:line="240" w:lineRule="auto"/>
    </w:pPr>
    <w:rPr>
      <w:rFonts w:ascii="Arial" w:eastAsia="Times New Roman" w:hAnsi="Arial" w:cs="Arial"/>
      <w:color w:val="auto"/>
      <w:sz w:val="18"/>
      <w:szCs w:val="18"/>
      <w:lang w:eastAsia="ar-SA"/>
    </w:rPr>
  </w:style>
  <w:style w:type="paragraph" w:customStyle="1" w:styleId="zag3">
    <w:name w:val="zag3"/>
    <w:basedOn w:val="a"/>
    <w:rsid w:val="005B4FC8"/>
    <w:pPr>
      <w:spacing w:before="240" w:after="240" w:line="240" w:lineRule="auto"/>
      <w:jc w:val="center"/>
    </w:pPr>
    <w:rPr>
      <w:rFonts w:eastAsia="Times New Roman"/>
      <w:color w:val="auto"/>
      <w:lang w:eastAsia="ru-RU"/>
    </w:rPr>
  </w:style>
  <w:style w:type="character" w:customStyle="1" w:styleId="txt001">
    <w:name w:val="txt_001"/>
    <w:basedOn w:val="a0"/>
    <w:rsid w:val="005B4FC8"/>
    <w:rPr>
      <w:rFonts w:ascii="Arial" w:hAnsi="Arial" w:cs="Arial" w:hint="default"/>
      <w:sz w:val="18"/>
      <w:szCs w:val="18"/>
    </w:rPr>
  </w:style>
  <w:style w:type="paragraph" w:customStyle="1" w:styleId="s15">
    <w:name w:val="s_1"/>
    <w:basedOn w:val="a"/>
    <w:qFormat/>
    <w:rsid w:val="005B4FC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s100">
    <w:name w:val="s_10"/>
    <w:basedOn w:val="a0"/>
    <w:rsid w:val="005B4FC8"/>
  </w:style>
  <w:style w:type="character" w:customStyle="1" w:styleId="fontstyle01">
    <w:name w:val="fontstyle01"/>
    <w:basedOn w:val="a0"/>
    <w:rsid w:val="005B4F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B4FC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5B4FC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111">
    <w:name w:val="Сетка таблицы11"/>
    <w:basedOn w:val="a1"/>
    <w:next w:val="aff9"/>
    <w:uiPriority w:val="59"/>
    <w:rsid w:val="00CD102A"/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9"/>
    <w:uiPriority w:val="59"/>
    <w:rsid w:val="0007464B"/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f9"/>
    <w:uiPriority w:val="59"/>
    <w:rsid w:val="0007464B"/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ihdocs.ru/uchebno-metodicheskij-kompleks-po-discipline-istoriya-gosudars-v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ihdocs.ru/uchebno-metodicheskij-kompleks-po-discipline-istoriya-gosudars-v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0189-CD2E-47FA-8577-580487AB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23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Jourfak</cp:lastModifiedBy>
  <cp:revision>63</cp:revision>
  <dcterms:created xsi:type="dcterms:W3CDTF">2018-06-06T11:17:00Z</dcterms:created>
  <dcterms:modified xsi:type="dcterms:W3CDTF">2018-11-06T12:52:00Z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